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A000000">
      <w:pPr>
        <w:pStyle w:val="Style_2"/>
        <w:widowControl w:val="1"/>
        <w:numPr>
          <w:ilvl w:val="0"/>
          <w:numId w:val="0"/>
        </w:numPr>
        <w:tabs>
          <w:tab w:leader="none" w:pos="510" w:val="left"/>
          <w:tab w:leader="none" w:pos="709" w:val="clear"/>
        </w:tabs>
        <w:spacing w:after="0" w:before="0" w:line="240" w:lineRule="auto"/>
        <w:ind w:firstLine="0" w:left="0" w:right="0"/>
        <w:jc w:val="center"/>
        <w:outlineLvl w:val="0"/>
        <w:rPr>
          <w:rFonts w:ascii="Times New Roman" w:hAnsi="Times New Roman"/>
          <w:b w:val="1"/>
          <w:sz w:val="28"/>
        </w:rPr>
      </w:pPr>
      <w:r>
        <w:drawing>
          <wp:inline>
            <wp:extent cx="612140" cy="739775"/>
            <wp:effectExtent b="0" l="0" r="0" t="0"/>
            <wp:docPr hidden="false" id="1" name="Picture 1"/>
            <a:graphic>
              <a:graphicData uri="http://schemas.openxmlformats.org/drawingml/2006/picture">
                <pic:pic>
                  <pic:nvPicPr>
                    <pic:cNvPr hidden="false" id="2" name="Picture 2"/>
                    <pic:cNvPicPr preferRelativeResize="true"/>
                  </pic:nvPicPr>
                  <pic:blipFill>
                    <a:blip r:embed="rId10"/>
                    <a:stretch/>
                  </pic:blipFill>
                  <pic:spPr>
                    <a:xfrm flipH="false" flipV="false" rot="0">
                      <a:ext cx="612140" cy="739775"/>
                    </a:xfrm>
                    <a:prstGeom prst="rect"/>
                  </pic:spPr>
                </pic:pic>
              </a:graphicData>
            </a:graphic>
          </wp:inline>
        </w:drawing>
      </w:r>
    </w:p>
    <w:p w14:paraId="0B000000">
      <w:pPr>
        <w:pStyle w:val="Style_2"/>
        <w:widowControl w:val="1"/>
        <w:spacing w:after="0" w:before="0" w:line="240" w:lineRule="auto"/>
        <w:ind/>
        <w:jc w:val="center"/>
        <w:rPr>
          <w:rFonts w:ascii="Times New Roman" w:hAnsi="Times New Roman"/>
          <w:b w:val="1"/>
          <w:sz w:val="28"/>
        </w:rPr>
      </w:pPr>
    </w:p>
    <w:p w14:paraId="0C000000">
      <w:pPr>
        <w:pStyle w:val="Style_2"/>
        <w:widowControl w:val="1"/>
        <w:spacing w:after="0" w:before="0" w:line="240" w:lineRule="auto"/>
        <w:ind/>
        <w:jc w:val="center"/>
        <w:rPr>
          <w:rFonts w:ascii="Times New Roman" w:hAnsi="Times New Roman"/>
          <w:b w:val="1"/>
          <w:sz w:val="28"/>
        </w:rPr>
      </w:pPr>
      <w:r>
        <w:rPr>
          <w:rFonts w:ascii="Times New Roman" w:hAnsi="Times New Roman"/>
          <w:b w:val="1"/>
          <w:sz w:val="28"/>
        </w:rPr>
        <w:t>Администрация Ненецкого автономного округа</w:t>
      </w:r>
    </w:p>
    <w:p w14:paraId="0D000000">
      <w:pPr>
        <w:pStyle w:val="Style_2"/>
        <w:widowControl w:val="1"/>
        <w:spacing w:after="0" w:before="0" w:line="240" w:lineRule="auto"/>
        <w:ind/>
        <w:jc w:val="center"/>
        <w:rPr>
          <w:rFonts w:ascii="Times New Roman" w:hAnsi="Times New Roman"/>
          <w:b w:val="1"/>
          <w:sz w:val="28"/>
        </w:rPr>
      </w:pPr>
    </w:p>
    <w:p w14:paraId="0E000000">
      <w:pPr>
        <w:pStyle w:val="Style_2"/>
        <w:widowControl w:val="1"/>
        <w:spacing w:after="0" w:before="0" w:line="240" w:lineRule="auto"/>
        <w:ind/>
        <w:jc w:val="center"/>
        <w:rPr>
          <w:rFonts w:ascii="Times New Roman" w:hAnsi="Times New Roman"/>
          <w:b w:val="1"/>
          <w:sz w:val="28"/>
        </w:rPr>
      </w:pPr>
      <w:r>
        <w:rPr>
          <w:rFonts w:ascii="Times New Roman" w:hAnsi="Times New Roman"/>
          <w:b w:val="1"/>
          <w:sz w:val="28"/>
        </w:rPr>
        <w:t>ПОСТАНОВЛЕНИЕ</w:t>
      </w:r>
    </w:p>
    <w:p w14:paraId="0F000000">
      <w:pPr>
        <w:pStyle w:val="Style_2"/>
        <w:widowControl w:val="1"/>
        <w:spacing w:after="0" w:before="0" w:line="240" w:lineRule="auto"/>
        <w:ind/>
        <w:jc w:val="center"/>
        <w:rPr>
          <w:rFonts w:ascii="Times New Roman" w:hAnsi="Times New Roman"/>
          <w:b w:val="1"/>
          <w:sz w:val="28"/>
        </w:rPr>
      </w:pPr>
    </w:p>
    <w:p w14:paraId="10000000">
      <w:pPr>
        <w:pStyle w:val="Style_2"/>
        <w:widowControl w:val="1"/>
        <w:spacing w:after="0" w:before="0" w:line="240" w:lineRule="auto"/>
        <w:ind/>
        <w:jc w:val="center"/>
        <w:rPr>
          <w:rFonts w:ascii="Times New Roman" w:hAnsi="Times New Roman"/>
          <w:b w:val="1"/>
          <w:sz w:val="28"/>
        </w:rPr>
      </w:pPr>
    </w:p>
    <w:p w14:paraId="11000000">
      <w:pPr>
        <w:pStyle w:val="Style_2"/>
        <w:widowControl w:val="1"/>
        <w:spacing w:after="0" w:before="0" w:line="240" w:lineRule="auto"/>
        <w:ind/>
        <w:jc w:val="center"/>
        <w:rPr>
          <w:rFonts w:ascii="Times New Roman" w:hAnsi="Times New Roman"/>
          <w:sz w:val="28"/>
        </w:rPr>
      </w:pPr>
      <w:r>
        <w:rPr>
          <w:rFonts w:ascii="Times New Roman" w:hAnsi="Times New Roman"/>
          <w:sz w:val="28"/>
        </w:rPr>
        <w:t>от ___июня 2025 г. № ___-п</w:t>
      </w:r>
    </w:p>
    <w:p w14:paraId="12000000">
      <w:pPr>
        <w:pStyle w:val="Style_2"/>
        <w:widowControl w:val="1"/>
        <w:spacing w:after="0" w:before="0" w:line="240" w:lineRule="auto"/>
        <w:ind/>
        <w:jc w:val="center"/>
        <w:rPr>
          <w:rFonts w:ascii="Times New Roman" w:hAnsi="Times New Roman"/>
          <w:sz w:val="28"/>
        </w:rPr>
      </w:pPr>
      <w:r>
        <w:rPr>
          <w:rFonts w:ascii="Times New Roman" w:hAnsi="Times New Roman"/>
          <w:sz w:val="28"/>
        </w:rPr>
        <w:t>г. Нарьян-Мар</w:t>
      </w:r>
    </w:p>
    <w:p w14:paraId="13000000">
      <w:pPr>
        <w:pStyle w:val="Style_2"/>
        <w:widowControl w:val="1"/>
        <w:spacing w:after="0" w:before="0" w:line="240" w:lineRule="auto"/>
        <w:ind/>
        <w:jc w:val="center"/>
        <w:rPr>
          <w:rFonts w:ascii="Times New Roman" w:hAnsi="Times New Roman"/>
          <w:sz w:val="28"/>
        </w:rPr>
      </w:pPr>
    </w:p>
    <w:p w14:paraId="14000000">
      <w:pPr>
        <w:pStyle w:val="Style_2"/>
        <w:widowControl w:val="0"/>
        <w:spacing w:after="0" w:before="0" w:line="240" w:lineRule="auto"/>
        <w:ind w:firstLine="0" w:left="993" w:right="1275"/>
        <w:jc w:val="center"/>
        <w:rPr>
          <w:rFonts w:ascii="Times New Roman" w:hAnsi="Times New Roman"/>
          <w:b w:val="1"/>
          <w:sz w:val="28"/>
        </w:rPr>
      </w:pPr>
      <w:r>
        <w:rPr>
          <w:rFonts w:ascii="Times New Roman" w:hAnsi="Times New Roman"/>
          <w:b w:val="1"/>
          <w:sz w:val="28"/>
        </w:rPr>
        <w:t xml:space="preserve">О внесении изменений в постановление </w:t>
      </w:r>
      <w:r>
        <w:rPr>
          <w:rFonts w:ascii="Times New Roman" w:hAnsi="Times New Roman"/>
          <w:b w:val="1"/>
          <w:sz w:val="28"/>
        </w:rPr>
        <w:br/>
      </w:r>
      <w:r>
        <w:rPr>
          <w:rFonts w:ascii="Times New Roman" w:hAnsi="Times New Roman"/>
          <w:b w:val="1"/>
          <w:sz w:val="28"/>
        </w:rPr>
        <w:t xml:space="preserve">Администрации Ненецкого автономного округа </w:t>
      </w:r>
      <w:r>
        <w:rPr>
          <w:rFonts w:ascii="Times New Roman" w:hAnsi="Times New Roman"/>
          <w:b w:val="1"/>
          <w:sz w:val="28"/>
        </w:rPr>
        <w:br/>
      </w:r>
      <w:r>
        <w:rPr>
          <w:rFonts w:ascii="Times New Roman" w:hAnsi="Times New Roman"/>
          <w:b w:val="1"/>
          <w:sz w:val="28"/>
        </w:rPr>
        <w:t>от 02.11.2022 № 303-п</w:t>
      </w:r>
    </w:p>
    <w:p w14:paraId="15000000">
      <w:pPr>
        <w:pStyle w:val="Style_2"/>
        <w:widowControl w:val="0"/>
        <w:spacing w:after="0" w:before="0" w:line="240" w:lineRule="auto"/>
        <w:ind w:firstLine="0" w:left="1134" w:right="1133"/>
        <w:jc w:val="center"/>
        <w:rPr>
          <w:rFonts w:ascii="Times New Roman" w:hAnsi="Times New Roman"/>
          <w:sz w:val="28"/>
        </w:rPr>
      </w:pPr>
    </w:p>
    <w:p w14:paraId="16000000">
      <w:pPr>
        <w:pStyle w:val="Style_2"/>
        <w:widowControl w:val="0"/>
        <w:spacing w:after="0" w:before="0" w:line="240" w:lineRule="auto"/>
        <w:ind w:firstLine="0" w:left="1134" w:right="1133"/>
        <w:jc w:val="center"/>
        <w:rPr>
          <w:rFonts w:ascii="Times New Roman" w:hAnsi="Times New Roman"/>
          <w:sz w:val="28"/>
        </w:rPr>
      </w:pPr>
    </w:p>
    <w:p w14:paraId="17000000">
      <w:pPr>
        <w:pStyle w:val="Style_2"/>
        <w:widowControl w:val="1"/>
        <w:spacing w:after="0" w:before="0" w:line="240" w:lineRule="auto"/>
        <w:ind w:firstLine="708" w:left="0" w:right="0"/>
        <w:contextualSpacing w:val="1"/>
        <w:jc w:val="both"/>
        <w:rPr>
          <w:rFonts w:ascii="Times New Roman" w:hAnsi="Times New Roman"/>
          <w:sz w:val="26"/>
        </w:rPr>
      </w:pPr>
      <w:r>
        <w:rPr>
          <w:rFonts w:ascii="Times New Roman" w:hAnsi="Times New Roman"/>
          <w:sz w:val="26"/>
        </w:rPr>
        <w:t>В соответствии со</w:t>
      </w:r>
      <w:r>
        <w:rPr>
          <w:rFonts w:ascii="Times New Roman" w:hAnsi="Times New Roman"/>
          <w:color w:val="000000"/>
          <w:sz w:val="26"/>
        </w:rPr>
        <w:t xml:space="preserve"> статьей 78</w:t>
      </w:r>
      <w:r>
        <w:rPr>
          <w:rFonts w:ascii="Times New Roman" w:hAnsi="Times New Roman"/>
          <w:sz w:val="26"/>
        </w:rPr>
        <w:t xml:space="preserve"> Бюджетного кодекса Российской Федерации, постановлением Правительства Российской Федерации от 25.10.2023 № 1782 </w:t>
      </w:r>
      <w:r>
        <w:rPr>
          <w:rFonts w:ascii="Times New Roman" w:hAnsi="Times New Roman"/>
          <w:sz w:val="26"/>
        </w:rPr>
        <w:br/>
      </w:r>
      <w:r>
        <w:rPr>
          <w:rFonts w:ascii="Times New Roman" w:hAnsi="Times New Roman"/>
          <w:sz w:val="26"/>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w:t>
      </w:r>
      <w:r>
        <w:rPr>
          <w:rFonts w:ascii="Times New Roman" w:hAnsi="Times New Roman"/>
          <w:sz w:val="26"/>
        </w:rPr>
        <w:br/>
      </w:r>
      <w:r>
        <w:rPr>
          <w:rFonts w:ascii="Times New Roman" w:hAnsi="Times New Roman"/>
          <w:sz w:val="26"/>
        </w:rPr>
        <w:t xml:space="preserve">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Pr>
          <w:rFonts w:ascii="Times New Roman" w:hAnsi="Times New Roman"/>
          <w:sz w:val="26"/>
        </w:rPr>
        <w:br/>
      </w:r>
      <w:r>
        <w:rPr>
          <w:rFonts w:ascii="Times New Roman" w:hAnsi="Times New Roman"/>
          <w:sz w:val="26"/>
        </w:rPr>
        <w:t>в</w:t>
      </w:r>
      <w:r>
        <w:rPr>
          <w:color w:val="22272F"/>
          <w:sz w:val="23"/>
          <w:highlight w:val="white"/>
        </w:rPr>
        <w:t xml:space="preserve"> </w:t>
      </w:r>
      <w:r>
        <w:rPr>
          <w:rFonts w:ascii="Times New Roman" w:hAnsi="Times New Roman"/>
          <w:sz w:val="26"/>
        </w:rPr>
        <w:t>целях реализации </w:t>
      </w:r>
      <w:r>
        <w:rPr>
          <w:rFonts w:ascii="Times New Roman" w:hAnsi="Times New Roman"/>
          <w:sz w:val="26"/>
        </w:rPr>
        <w:fldChar w:fldCharType="begin"/>
      </w:r>
      <w:r>
        <w:rPr>
          <w:rFonts w:ascii="Times New Roman" w:hAnsi="Times New Roman"/>
          <w:sz w:val="26"/>
        </w:rPr>
        <w:instrText>HYPERLINK "https://internet.garant.ru/#/document/33501069/entry/10000"</w:instrText>
      </w:r>
      <w:r>
        <w:rPr>
          <w:rFonts w:ascii="Times New Roman" w:hAnsi="Times New Roman"/>
          <w:sz w:val="26"/>
        </w:rPr>
        <w:fldChar w:fldCharType="separate"/>
      </w:r>
      <w:r>
        <w:rPr>
          <w:rFonts w:ascii="Times New Roman" w:hAnsi="Times New Roman"/>
          <w:sz w:val="26"/>
        </w:rPr>
        <w:t>государственной программы</w:t>
      </w:r>
      <w:r>
        <w:rPr>
          <w:rFonts w:ascii="Times New Roman" w:hAnsi="Times New Roman"/>
          <w:sz w:val="26"/>
        </w:rPr>
        <w:fldChar w:fldCharType="end"/>
      </w:r>
      <w:r>
        <w:rPr>
          <w:rFonts w:ascii="Times New Roman" w:hAnsi="Times New Roman"/>
          <w:sz w:val="26"/>
        </w:rPr>
        <w:t xml:space="preserve"> Ненецкого автономного округа «Развитие инвестиционной деятельности, предпринимательства и туризма </w:t>
      </w:r>
      <w:r>
        <w:rPr>
          <w:rFonts w:ascii="Times New Roman" w:hAnsi="Times New Roman"/>
          <w:sz w:val="26"/>
        </w:rPr>
        <w:br/>
      </w:r>
      <w:r>
        <w:rPr>
          <w:rFonts w:ascii="Times New Roman" w:hAnsi="Times New Roman"/>
          <w:sz w:val="26"/>
        </w:rPr>
        <w:t>в Ненецком автономном округе», утвержденной </w:t>
      </w:r>
      <w:r>
        <w:rPr>
          <w:rFonts w:ascii="Times New Roman" w:hAnsi="Times New Roman"/>
          <w:sz w:val="26"/>
        </w:rPr>
        <w:fldChar w:fldCharType="begin"/>
      </w:r>
      <w:r>
        <w:rPr>
          <w:rFonts w:ascii="Times New Roman" w:hAnsi="Times New Roman"/>
          <w:sz w:val="26"/>
        </w:rPr>
        <w:instrText>HYPERLINK "https://internet.garant.ru/#/document/33501069/entry/0"</w:instrText>
      </w:r>
      <w:r>
        <w:rPr>
          <w:rFonts w:ascii="Times New Roman" w:hAnsi="Times New Roman"/>
          <w:sz w:val="26"/>
        </w:rPr>
        <w:fldChar w:fldCharType="separate"/>
      </w:r>
      <w:r>
        <w:rPr>
          <w:rFonts w:ascii="Times New Roman" w:hAnsi="Times New Roman"/>
          <w:sz w:val="26"/>
        </w:rPr>
        <w:t>постановлением</w:t>
      </w:r>
      <w:r>
        <w:rPr>
          <w:rFonts w:ascii="Times New Roman" w:hAnsi="Times New Roman"/>
          <w:sz w:val="26"/>
        </w:rPr>
        <w:fldChar w:fldCharType="end"/>
      </w:r>
      <w:r>
        <w:rPr>
          <w:rFonts w:ascii="Times New Roman" w:hAnsi="Times New Roman"/>
          <w:sz w:val="26"/>
        </w:rPr>
        <w:t> Администрации Ненецкого автономного округа от 26.06.2014 № 223-п, Администрация Ненецкого автономного округа ПОСТАНОВЛЯЕТ:</w:t>
      </w:r>
    </w:p>
    <w:p w14:paraId="18000000">
      <w:pPr>
        <w:pStyle w:val="Style_2"/>
        <w:widowControl w:val="1"/>
        <w:spacing w:after="0" w:before="0" w:line="240" w:lineRule="auto"/>
        <w:ind w:firstLine="708" w:left="0" w:right="0"/>
        <w:contextualSpacing w:val="1"/>
        <w:jc w:val="both"/>
        <w:rPr>
          <w:rFonts w:ascii="Times New Roman" w:hAnsi="Times New Roman"/>
          <w:sz w:val="26"/>
        </w:rPr>
      </w:pPr>
      <w:r>
        <w:rPr>
          <w:rFonts w:ascii="Times New Roman" w:hAnsi="Times New Roman"/>
          <w:sz w:val="26"/>
        </w:rPr>
        <w:t xml:space="preserve">1. Внести в постановление Администрации Ненецкого автономного округа </w:t>
      </w:r>
      <w:r>
        <w:rPr>
          <w:rFonts w:ascii="Times New Roman" w:hAnsi="Times New Roman"/>
          <w:sz w:val="26"/>
        </w:rPr>
        <w:br/>
      </w:r>
      <w:r>
        <w:rPr>
          <w:rFonts w:ascii="Times New Roman" w:hAnsi="Times New Roman"/>
          <w:sz w:val="26"/>
        </w:rPr>
        <w:t>от 02.11.2022 № 303-п «Об утверждении Порядка предоставления грантов в форме субсидий на развитие туристской инфраструктуры в Ненецком автономном округе» (с изменениями, внесенными постановлением Администрации Ненецкого автономного округа от 05.08.2024 № 183-п) следующие изменения:</w:t>
      </w:r>
    </w:p>
    <w:p w14:paraId="19000000">
      <w:pPr>
        <w:pStyle w:val="Style_2"/>
        <w:widowControl w:val="1"/>
        <w:spacing w:after="0" w:before="0" w:line="240" w:lineRule="auto"/>
        <w:ind w:firstLine="708" w:left="0" w:right="0"/>
        <w:contextualSpacing w:val="1"/>
        <w:jc w:val="both"/>
        <w:rPr>
          <w:rFonts w:ascii="Times New Roman" w:hAnsi="Times New Roman"/>
          <w:sz w:val="26"/>
        </w:rPr>
      </w:pPr>
      <w:r>
        <w:rPr>
          <w:rFonts w:ascii="Times New Roman" w:hAnsi="Times New Roman"/>
          <w:sz w:val="26"/>
        </w:rPr>
        <w:t>1) в преамбуле слова «</w:t>
      </w:r>
      <w:r>
        <w:rPr>
          <w:rFonts w:ascii="Times New Roman" w:hAnsi="Times New Roman"/>
          <w:sz w:val="26"/>
        </w:rPr>
        <w:fldChar w:fldCharType="begin"/>
      </w:r>
      <w:r>
        <w:rPr>
          <w:rFonts w:ascii="Times New Roman" w:hAnsi="Times New Roman"/>
          <w:sz w:val="26"/>
        </w:rPr>
        <w:instrText>HYPERLINK "https://internet.garant.ru/#/document/74681710/entry/0"</w:instrText>
      </w:r>
      <w:r>
        <w:rPr>
          <w:rFonts w:ascii="Times New Roman" w:hAnsi="Times New Roman"/>
          <w:sz w:val="26"/>
        </w:rPr>
        <w:fldChar w:fldCharType="separate"/>
      </w:r>
      <w:r>
        <w:rPr>
          <w:rFonts w:ascii="Times New Roman" w:hAnsi="Times New Roman"/>
          <w:sz w:val="26"/>
        </w:rPr>
        <w:t>постановлением</w:t>
      </w:r>
      <w:r>
        <w:rPr>
          <w:rFonts w:ascii="Times New Roman" w:hAnsi="Times New Roman"/>
          <w:sz w:val="26"/>
        </w:rPr>
        <w:fldChar w:fldCharType="end"/>
      </w:r>
      <w:r>
        <w:rPr>
          <w:rFonts w:ascii="Times New Roman" w:hAnsi="Times New Roman"/>
          <w:sz w:val="26"/>
        </w:rPr>
        <w:t>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заменить словами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14:paraId="1A000000">
      <w:pPr>
        <w:pStyle w:val="Style_2"/>
        <w:widowControl w:val="1"/>
        <w:spacing w:after="0" w:before="0" w:line="240" w:lineRule="auto"/>
        <w:ind w:firstLine="708" w:left="0" w:right="0"/>
        <w:contextualSpacing w:val="1"/>
        <w:jc w:val="both"/>
        <w:rPr>
          <w:rFonts w:ascii="Times New Roman" w:hAnsi="Times New Roman"/>
          <w:sz w:val="26"/>
        </w:rPr>
      </w:pPr>
      <w:r>
        <w:rPr>
          <w:rFonts w:ascii="Times New Roman" w:hAnsi="Times New Roman"/>
          <w:sz w:val="26"/>
        </w:rPr>
        <w:t>2) Порядок предоставления грантов в форме субсидий на развитие туристской инфраструктуры в Ненецком автономном округе изложить в новой редакции согласно Приложению.</w:t>
      </w:r>
    </w:p>
    <w:p w14:paraId="1B000000">
      <w:pPr>
        <w:pStyle w:val="Style_3"/>
        <w:widowControl w:val="1"/>
        <w:tabs>
          <w:tab w:leader="none" w:pos="709" w:val="clear"/>
          <w:tab w:leader="none" w:pos="993"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2. Настоящее постановление вступает в силу со дня его </w:t>
      </w:r>
      <w:r>
        <w:rPr>
          <w:rFonts w:ascii="Times New Roman" w:hAnsi="Times New Roman"/>
          <w:color w:val="000000"/>
          <w:sz w:val="26"/>
        </w:rPr>
        <w:t xml:space="preserve">официального </w:t>
      </w:r>
      <w:r>
        <w:rPr>
          <w:rFonts w:ascii="Times New Roman" w:hAnsi="Times New Roman"/>
          <w:color w:val="000000"/>
          <w:spacing w:val="-4"/>
          <w:sz w:val="26"/>
        </w:rPr>
        <w:t>опубликования</w:t>
      </w:r>
      <w:r>
        <w:rPr>
          <w:rFonts w:ascii="Times New Roman" w:hAnsi="Times New Roman"/>
          <w:spacing w:val="-4"/>
          <w:sz w:val="26"/>
        </w:rPr>
        <w:t>.</w:t>
      </w:r>
      <w:r>
        <w:rPr>
          <w:rFonts w:ascii="Times New Roman" w:hAnsi="Times New Roman"/>
          <w:sz w:val="26"/>
        </w:rPr>
        <w:t xml:space="preserve"> </w:t>
      </w:r>
    </w:p>
    <w:p w14:paraId="1C000000">
      <w:pPr>
        <w:pStyle w:val="Style_2"/>
        <w:widowControl w:val="0"/>
        <w:spacing w:after="0" w:before="0" w:line="240" w:lineRule="auto"/>
        <w:ind/>
        <w:jc w:val="both"/>
        <w:rPr>
          <w:rFonts w:ascii="Times New Roman" w:hAnsi="Times New Roman"/>
          <w:sz w:val="26"/>
        </w:rPr>
      </w:pPr>
    </w:p>
    <w:p w14:paraId="1D000000">
      <w:pPr>
        <w:pStyle w:val="Style_2"/>
        <w:widowControl w:val="0"/>
        <w:spacing w:after="0" w:before="0" w:line="240" w:lineRule="auto"/>
        <w:ind/>
        <w:jc w:val="both"/>
        <w:rPr>
          <w:rFonts w:ascii="Times New Roman" w:hAnsi="Times New Roman"/>
          <w:sz w:val="26"/>
        </w:rPr>
      </w:pPr>
    </w:p>
    <w:p w14:paraId="1E000000">
      <w:pPr>
        <w:pStyle w:val="Style_2"/>
        <w:widowControl w:val="0"/>
        <w:spacing w:after="0" w:before="0" w:line="240" w:lineRule="auto"/>
        <w:ind/>
        <w:jc w:val="both"/>
        <w:rPr>
          <w:rFonts w:ascii="Times New Roman" w:hAnsi="Times New Roman"/>
          <w:sz w:val="26"/>
        </w:rPr>
      </w:pPr>
    </w:p>
    <w:p w14:paraId="1F000000">
      <w:pPr>
        <w:pStyle w:val="Style_2"/>
        <w:widowControl w:val="1"/>
        <w:spacing w:after="0" w:before="0" w:line="240" w:lineRule="auto"/>
        <w:ind/>
        <w:jc w:val="both"/>
        <w:rPr>
          <w:rFonts w:ascii="Times New Roman" w:hAnsi="Times New Roman"/>
          <w:sz w:val="26"/>
        </w:rPr>
      </w:pPr>
      <w:r>
        <w:rPr>
          <w:rFonts w:ascii="Times New Roman" w:hAnsi="Times New Roman"/>
          <w:sz w:val="26"/>
        </w:rPr>
        <w:t xml:space="preserve">Временно исполняющая </w:t>
      </w:r>
    </w:p>
    <w:p w14:paraId="20000000">
      <w:pPr>
        <w:pStyle w:val="Style_2"/>
        <w:widowControl w:val="1"/>
        <w:spacing w:after="0" w:before="0" w:line="240" w:lineRule="auto"/>
        <w:ind/>
        <w:jc w:val="both"/>
        <w:rPr>
          <w:rFonts w:ascii="Times New Roman" w:hAnsi="Times New Roman"/>
          <w:sz w:val="26"/>
        </w:rPr>
      </w:pPr>
      <w:r>
        <w:rPr>
          <w:rFonts w:ascii="Times New Roman" w:hAnsi="Times New Roman"/>
          <w:sz w:val="26"/>
        </w:rPr>
        <w:t xml:space="preserve">обязанности губернатора </w:t>
      </w:r>
    </w:p>
    <w:p w14:paraId="21000000">
      <w:pPr>
        <w:pStyle w:val="Style_2"/>
        <w:widowControl w:val="1"/>
        <w:spacing w:after="0" w:before="0" w:line="240" w:lineRule="auto"/>
        <w:ind/>
        <w:jc w:val="both"/>
        <w:rPr>
          <w:rFonts w:ascii="Times New Roman" w:hAnsi="Times New Roman"/>
          <w:sz w:val="26"/>
        </w:rPr>
      </w:pPr>
      <w:r>
        <w:rPr>
          <w:rFonts w:ascii="Times New Roman" w:hAnsi="Times New Roman"/>
          <w:sz w:val="26"/>
        </w:rPr>
        <w:t>Ненецкого автономного округа</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 xml:space="preserve">                                          И.А. Гехт</w:t>
      </w:r>
    </w:p>
    <w:p w14:paraId="22000000">
      <w:pPr>
        <w:sectPr>
          <w:headerReference r:id="rId7" w:type="default"/>
          <w:headerReference r:id="rId1" w:type="first"/>
          <w:headerReference r:id="rId2" w:type="even"/>
          <w:type w:val="nextPage"/>
          <w:pgSz w:h="16838" w:orient="portrait" w:w="11906"/>
          <w:pgMar w:bottom="1134" w:footer="0" w:gutter="0" w:header="568" w:left="1701" w:right="707" w:top="1134"/>
          <w:pgNumType w:fmt="decimal"/>
          <w:titlePg/>
        </w:sectPr>
      </w:pPr>
    </w:p>
    <w:p w14:paraId="23000000">
      <w:pPr>
        <w:pStyle w:val="Style_4"/>
        <w:widowControl w:val="1"/>
        <w:numPr>
          <w:ilvl w:val="0"/>
          <w:numId w:val="0"/>
        </w:numPr>
        <w:ind w:firstLine="0" w:left="5103" w:right="0"/>
        <w:outlineLvl w:val="0"/>
        <w:rPr>
          <w:rFonts w:ascii="Times New Roman" w:hAnsi="Times New Roman"/>
          <w:sz w:val="26"/>
        </w:rPr>
      </w:pPr>
      <w:r>
        <w:rPr>
          <w:rFonts w:ascii="Times New Roman" w:hAnsi="Times New Roman"/>
          <w:sz w:val="26"/>
        </w:rPr>
        <w:t>Приложение</w:t>
      </w:r>
    </w:p>
    <w:p w14:paraId="24000000">
      <w:pPr>
        <w:pStyle w:val="Style_4"/>
        <w:widowControl w:val="1"/>
        <w:numPr>
          <w:ilvl w:val="0"/>
          <w:numId w:val="0"/>
        </w:numPr>
        <w:ind w:firstLine="0" w:left="5103" w:right="0"/>
        <w:outlineLvl w:val="0"/>
        <w:rPr>
          <w:rFonts w:ascii="Times New Roman" w:hAnsi="Times New Roman"/>
          <w:sz w:val="26"/>
        </w:rPr>
      </w:pPr>
      <w:r>
        <w:rPr>
          <w:rFonts w:ascii="Times New Roman" w:hAnsi="Times New Roman"/>
          <w:sz w:val="26"/>
        </w:rPr>
        <w:t>к постановлению Администрации</w:t>
      </w:r>
    </w:p>
    <w:p w14:paraId="25000000">
      <w:pPr>
        <w:pStyle w:val="Style_4"/>
        <w:widowControl w:val="1"/>
        <w:numPr>
          <w:ilvl w:val="0"/>
          <w:numId w:val="0"/>
        </w:numPr>
        <w:ind w:firstLine="0" w:left="5103" w:right="0"/>
        <w:outlineLvl w:val="0"/>
        <w:rPr>
          <w:rFonts w:ascii="Times New Roman" w:hAnsi="Times New Roman"/>
          <w:sz w:val="26"/>
        </w:rPr>
      </w:pPr>
      <w:r>
        <w:rPr>
          <w:rFonts w:ascii="Times New Roman" w:hAnsi="Times New Roman"/>
          <w:sz w:val="26"/>
        </w:rPr>
        <w:t>Ненецкого автономного округа</w:t>
      </w:r>
    </w:p>
    <w:p w14:paraId="26000000">
      <w:pPr>
        <w:pStyle w:val="Style_4"/>
        <w:widowControl w:val="1"/>
        <w:numPr>
          <w:ilvl w:val="0"/>
          <w:numId w:val="0"/>
        </w:numPr>
        <w:ind w:firstLine="0" w:left="5103" w:right="0"/>
        <w:outlineLvl w:val="0"/>
        <w:rPr>
          <w:rFonts w:ascii="Times New Roman" w:hAnsi="Times New Roman"/>
          <w:sz w:val="26"/>
        </w:rPr>
      </w:pPr>
      <w:r>
        <w:rPr>
          <w:rFonts w:ascii="Times New Roman" w:hAnsi="Times New Roman"/>
          <w:sz w:val="26"/>
        </w:rPr>
        <w:t>от ___.06.2025 № ___–п</w:t>
      </w:r>
    </w:p>
    <w:p w14:paraId="27000000">
      <w:pPr>
        <w:pStyle w:val="Style_4"/>
        <w:widowControl w:val="1"/>
        <w:numPr>
          <w:ilvl w:val="0"/>
          <w:numId w:val="0"/>
        </w:numPr>
        <w:ind w:firstLine="0" w:left="5103" w:right="0"/>
        <w:outlineLvl w:val="0"/>
        <w:rPr>
          <w:rFonts w:ascii="Times New Roman" w:hAnsi="Times New Roman"/>
          <w:sz w:val="26"/>
        </w:rPr>
      </w:pPr>
      <w:r>
        <w:rPr>
          <w:rFonts w:ascii="Times New Roman" w:hAnsi="Times New Roman"/>
          <w:sz w:val="26"/>
        </w:rPr>
        <w:t xml:space="preserve">«О внесении изменений </w:t>
      </w:r>
      <w:r>
        <w:rPr>
          <w:rFonts w:ascii="Times New Roman" w:hAnsi="Times New Roman"/>
          <w:sz w:val="26"/>
        </w:rPr>
        <w:br/>
      </w:r>
      <w:r>
        <w:rPr>
          <w:rFonts w:ascii="Times New Roman" w:hAnsi="Times New Roman"/>
          <w:sz w:val="26"/>
        </w:rPr>
        <w:t xml:space="preserve">в постановление Администрации Ненецкого автономного округа </w:t>
      </w:r>
      <w:r>
        <w:rPr>
          <w:rFonts w:ascii="Times New Roman" w:hAnsi="Times New Roman"/>
          <w:sz w:val="26"/>
        </w:rPr>
        <w:br/>
      </w:r>
      <w:r>
        <w:rPr>
          <w:rFonts w:ascii="Times New Roman" w:hAnsi="Times New Roman"/>
          <w:sz w:val="26"/>
        </w:rPr>
        <w:t>от 02.11.2022 № 303-п»</w:t>
      </w:r>
    </w:p>
    <w:p w14:paraId="28000000">
      <w:pPr>
        <w:pStyle w:val="Style_4"/>
        <w:widowControl w:val="1"/>
        <w:ind/>
        <w:jc w:val="center"/>
        <w:rPr>
          <w:rFonts w:ascii="Times New Roman" w:hAnsi="Times New Roman"/>
          <w:sz w:val="26"/>
        </w:rPr>
      </w:pPr>
    </w:p>
    <w:p w14:paraId="29000000">
      <w:pPr>
        <w:pStyle w:val="Style_4"/>
        <w:widowControl w:val="1"/>
        <w:ind/>
        <w:jc w:val="center"/>
        <w:rPr>
          <w:rFonts w:ascii="Times New Roman" w:hAnsi="Times New Roman"/>
          <w:sz w:val="26"/>
        </w:rPr>
      </w:pPr>
    </w:p>
    <w:p w14:paraId="2A000000">
      <w:pPr>
        <w:pStyle w:val="Style_4"/>
        <w:widowControl w:val="1"/>
        <w:numPr>
          <w:ilvl w:val="0"/>
          <w:numId w:val="0"/>
        </w:numPr>
        <w:ind w:firstLine="0" w:left="0" w:right="0"/>
        <w:outlineLvl w:val="0"/>
        <w:rPr>
          <w:rFonts w:ascii="Times New Roman" w:hAnsi="Times New Roman"/>
          <w:sz w:val="26"/>
        </w:rPr>
      </w:pPr>
    </w:p>
    <w:p w14:paraId="2B000000">
      <w:pPr>
        <w:pStyle w:val="Style_4"/>
        <w:widowControl w:val="1"/>
        <w:numPr>
          <w:ilvl w:val="0"/>
          <w:numId w:val="0"/>
        </w:numPr>
        <w:ind w:firstLine="0" w:left="5103" w:right="0"/>
        <w:outlineLvl w:val="0"/>
        <w:rPr>
          <w:rFonts w:ascii="Times New Roman" w:hAnsi="Times New Roman"/>
          <w:sz w:val="26"/>
        </w:rPr>
      </w:pPr>
    </w:p>
    <w:p w14:paraId="2C000000">
      <w:pPr>
        <w:pStyle w:val="Style_4"/>
        <w:widowControl w:val="1"/>
        <w:ind w:firstLine="709" w:left="0" w:right="0"/>
        <w:jc w:val="both"/>
        <w:rPr>
          <w:rFonts w:ascii="Times New Roman" w:hAnsi="Times New Roman"/>
          <w:sz w:val="26"/>
        </w:rPr>
      </w:pPr>
    </w:p>
    <w:p w14:paraId="2D000000">
      <w:pPr>
        <w:pStyle w:val="Style_4"/>
        <w:widowControl w:val="1"/>
        <w:ind w:firstLine="0" w:left="0" w:right="-1"/>
        <w:jc w:val="center"/>
        <w:rPr>
          <w:rFonts w:ascii="Times New Roman" w:hAnsi="Times New Roman"/>
          <w:b w:val="1"/>
          <w:sz w:val="26"/>
        </w:rPr>
      </w:pPr>
      <w:bookmarkStart w:id="1" w:name="Par34"/>
      <w:bookmarkEnd w:id="1"/>
      <w:r>
        <w:rPr>
          <w:rFonts w:ascii="Times New Roman" w:hAnsi="Times New Roman"/>
          <w:b w:val="1"/>
          <w:sz w:val="26"/>
        </w:rPr>
        <w:t>Порядок</w:t>
      </w:r>
    </w:p>
    <w:p w14:paraId="2E000000">
      <w:pPr>
        <w:pStyle w:val="Style_4"/>
        <w:widowControl w:val="1"/>
        <w:ind w:firstLine="0" w:left="0" w:right="-1"/>
        <w:jc w:val="center"/>
        <w:rPr>
          <w:rFonts w:ascii="Times New Roman" w:hAnsi="Times New Roman"/>
          <w:b w:val="1"/>
          <w:sz w:val="26"/>
        </w:rPr>
      </w:pPr>
      <w:r>
        <w:rPr>
          <w:rFonts w:ascii="Times New Roman" w:hAnsi="Times New Roman"/>
          <w:b w:val="1"/>
          <w:sz w:val="26"/>
        </w:rPr>
        <w:t>предоставления грантов в форме субсидий</w:t>
      </w:r>
      <w:r>
        <w:rPr>
          <w:rFonts w:ascii="Times New Roman" w:hAnsi="Times New Roman"/>
          <w:b w:val="1"/>
          <w:sz w:val="26"/>
        </w:rPr>
        <w:br/>
      </w:r>
      <w:r>
        <w:rPr>
          <w:rFonts w:ascii="Times New Roman" w:hAnsi="Times New Roman"/>
          <w:b w:val="1"/>
          <w:sz w:val="26"/>
        </w:rPr>
        <w:t xml:space="preserve">на развитие туристской инфраструктуры </w:t>
      </w:r>
      <w:r>
        <w:rPr>
          <w:rFonts w:ascii="Times New Roman" w:hAnsi="Times New Roman"/>
          <w:b w:val="1"/>
          <w:sz w:val="26"/>
        </w:rPr>
        <w:br/>
      </w:r>
      <w:r>
        <w:rPr>
          <w:rFonts w:ascii="Times New Roman" w:hAnsi="Times New Roman"/>
          <w:b w:val="1"/>
          <w:sz w:val="26"/>
        </w:rPr>
        <w:t>в Ненецком автономном округе</w:t>
      </w:r>
    </w:p>
    <w:p w14:paraId="2F000000">
      <w:pPr>
        <w:pStyle w:val="Style_2"/>
        <w:widowControl w:val="0"/>
        <w:spacing w:after="0" w:before="0" w:line="240" w:lineRule="auto"/>
        <w:ind w:firstLine="0" w:left="0" w:right="-1"/>
        <w:jc w:val="center"/>
        <w:rPr>
          <w:rFonts w:ascii="Times New Roman" w:hAnsi="Times New Roman"/>
          <w:sz w:val="26"/>
        </w:rPr>
      </w:pPr>
    </w:p>
    <w:p w14:paraId="30000000">
      <w:pPr>
        <w:pStyle w:val="Style_4"/>
        <w:widowControl w:val="1"/>
        <w:ind w:firstLine="0" w:left="0" w:right="-1"/>
        <w:jc w:val="center"/>
        <w:rPr>
          <w:rFonts w:ascii="Times New Roman" w:hAnsi="Times New Roman"/>
          <w:sz w:val="26"/>
        </w:rPr>
      </w:pPr>
    </w:p>
    <w:p w14:paraId="31000000">
      <w:pPr>
        <w:pStyle w:val="Style_4"/>
        <w:widowControl w:val="1"/>
        <w:numPr>
          <w:ilvl w:val="0"/>
          <w:numId w:val="0"/>
        </w:numPr>
        <w:ind w:firstLine="0" w:left="0" w:right="0"/>
        <w:jc w:val="center"/>
        <w:outlineLvl w:val="1"/>
        <w:rPr>
          <w:rFonts w:ascii="Times New Roman" w:hAnsi="Times New Roman"/>
          <w:sz w:val="26"/>
        </w:rPr>
      </w:pPr>
      <w:bookmarkStart w:id="2" w:name="Par41"/>
      <w:bookmarkEnd w:id="2"/>
      <w:r>
        <w:rPr>
          <w:rFonts w:ascii="Times New Roman" w:hAnsi="Times New Roman"/>
          <w:sz w:val="26"/>
        </w:rPr>
        <w:t>Раздел I</w:t>
      </w:r>
    </w:p>
    <w:p w14:paraId="32000000">
      <w:pPr>
        <w:pStyle w:val="Style_4"/>
        <w:widowControl w:val="1"/>
        <w:ind/>
        <w:jc w:val="center"/>
        <w:rPr>
          <w:rFonts w:ascii="Times New Roman" w:hAnsi="Times New Roman"/>
          <w:b w:val="1"/>
          <w:sz w:val="26"/>
        </w:rPr>
      </w:pPr>
      <w:r>
        <w:rPr>
          <w:rFonts w:ascii="Times New Roman" w:hAnsi="Times New Roman"/>
          <w:b w:val="1"/>
          <w:sz w:val="26"/>
        </w:rPr>
        <w:t>Общие положения</w:t>
      </w:r>
    </w:p>
    <w:p w14:paraId="33000000">
      <w:pPr>
        <w:pStyle w:val="Style_4"/>
        <w:widowControl w:val="1"/>
        <w:ind/>
        <w:jc w:val="center"/>
        <w:rPr>
          <w:rFonts w:ascii="Times New Roman" w:hAnsi="Times New Roman"/>
          <w:b w:val="1"/>
          <w:sz w:val="26"/>
        </w:rPr>
      </w:pPr>
    </w:p>
    <w:p w14:paraId="34000000">
      <w:pPr>
        <w:pStyle w:val="Style_4"/>
        <w:widowControl w:val="1"/>
        <w:numPr>
          <w:ilvl w:val="0"/>
          <w:numId w:val="1"/>
        </w:numPr>
        <w:spacing w:after="0" w:before="0"/>
        <w:ind w:firstLine="709" w:left="0" w:right="0"/>
        <w:contextualSpacing w:val="1"/>
        <w:jc w:val="both"/>
        <w:rPr>
          <w:rFonts w:ascii="Times New Roman" w:hAnsi="Times New Roman"/>
          <w:sz w:val="26"/>
        </w:rPr>
      </w:pPr>
      <w:r>
        <w:rPr>
          <w:rFonts w:ascii="Times New Roman" w:hAnsi="Times New Roman"/>
          <w:sz w:val="26"/>
        </w:rPr>
        <w:t> </w:t>
      </w:r>
      <w:r>
        <w:rPr>
          <w:rFonts w:ascii="Times New Roman" w:hAnsi="Times New Roman"/>
          <w:sz w:val="26"/>
        </w:rPr>
        <w:t>Настоящий Порядок определяет категорию получателей, цели, размер, порядок и условия предоставления из окружного бюджета грантов в форме субсидий юридическим лицам (за исключением государственных (муниципальных) учреждений) и индивидуальным предпринимателям (далее – субсидии) на развитие инфраструктуры туризма в Ненецком автономном округе, а также требования к предоставлению отчетности, осуществлению контроля (мониторинга) за соблюдением условий и порядка предоставления субсидий и ответственность за их нарушение.</w:t>
      </w:r>
    </w:p>
    <w:p w14:paraId="35000000">
      <w:pPr>
        <w:pStyle w:val="Style_4"/>
        <w:widowControl w:val="1"/>
        <w:numPr>
          <w:ilvl w:val="0"/>
          <w:numId w:val="1"/>
        </w:numPr>
        <w:spacing w:after="0" w:before="0"/>
        <w:ind w:firstLine="709" w:left="0" w:right="0"/>
        <w:contextualSpacing w:val="1"/>
        <w:jc w:val="both"/>
        <w:rPr>
          <w:rFonts w:ascii="Times New Roman" w:hAnsi="Times New Roman"/>
          <w:sz w:val="26"/>
        </w:rPr>
      </w:pPr>
      <w:r>
        <w:rPr>
          <w:rFonts w:ascii="Times New Roman" w:hAnsi="Times New Roman"/>
          <w:sz w:val="26"/>
        </w:rPr>
        <w:t xml:space="preserve"> </w:t>
      </w:r>
      <w:r>
        <w:rPr>
          <w:rFonts w:ascii="Times New Roman" w:hAnsi="Times New Roman"/>
          <w:sz w:val="26"/>
        </w:rPr>
        <w:t xml:space="preserve">Субсидии предоставляются в рамках реализации регионального проекта «Создание номерного фонда, инфраструктуры туризма и новых точек притяжения (Ненецкий автономный округ)» национального проекта «Туризм и индустрия гостеприимства», в целях реализации </w:t>
      </w:r>
      <w:r>
        <w:rPr>
          <w:rFonts w:ascii="Times New Roman" w:hAnsi="Times New Roman"/>
          <w:color w:val="000000"/>
          <w:sz w:val="26"/>
        </w:rPr>
        <w:t>государственной программы</w:t>
      </w:r>
      <w:r>
        <w:rPr>
          <w:rFonts w:ascii="Times New Roman" w:hAnsi="Times New Roman"/>
          <w:sz w:val="26"/>
        </w:rPr>
        <w:t xml:space="preserve"> Ненецкого автономного округа «Развитие инвестиционной деятельности, предпринимательства и туризма в Ненецком автономном округе», утвержденной </w:t>
      </w:r>
      <w:r>
        <w:rPr>
          <w:rFonts w:ascii="Times New Roman" w:hAnsi="Times New Roman"/>
          <w:color w:val="000000"/>
          <w:sz w:val="26"/>
        </w:rPr>
        <w:t>постановлением</w:t>
      </w:r>
      <w:r>
        <w:rPr>
          <w:rFonts w:ascii="Times New Roman" w:hAnsi="Times New Roman"/>
          <w:sz w:val="26"/>
        </w:rPr>
        <w:t xml:space="preserve"> Администрации Ненецкого автономного округа от 26.06.2014 № 223-п.</w:t>
      </w:r>
    </w:p>
    <w:p w14:paraId="36000000">
      <w:pPr>
        <w:pStyle w:val="Style_3"/>
        <w:widowControl w:val="0"/>
        <w:numPr>
          <w:ilvl w:val="0"/>
          <w:numId w:val="1"/>
        </w:numPr>
        <w:spacing w:after="0" w:before="0" w:line="240" w:lineRule="auto"/>
        <w:ind w:firstLine="709" w:left="0" w:right="0"/>
        <w:contextualSpacing w:val="1"/>
        <w:jc w:val="both"/>
        <w:rPr>
          <w:rFonts w:ascii="Times New Roman" w:hAnsi="Times New Roman"/>
          <w:sz w:val="26"/>
        </w:rPr>
      </w:pPr>
      <w:r>
        <w:rPr>
          <w:rFonts w:ascii="Times New Roman" w:hAnsi="Times New Roman"/>
          <w:sz w:val="26"/>
        </w:rPr>
        <w:t> </w:t>
      </w:r>
      <w:r>
        <w:rPr>
          <w:rFonts w:ascii="Times New Roman" w:hAnsi="Times New Roman"/>
          <w:sz w:val="26"/>
        </w:rPr>
        <w:t>Субсидии предоставляются в целях финансового обеспечения затрат юридических лиц (за исключением государственных (муниципальных) учреждений), индивидуальных предпринимателей на реализацию проектов развития инфраструктуры туризма.</w:t>
      </w:r>
    </w:p>
    <w:p w14:paraId="37000000">
      <w:pPr>
        <w:pStyle w:val="Style_3"/>
        <w:widowControl w:val="0"/>
        <w:numPr>
          <w:ilvl w:val="0"/>
          <w:numId w:val="1"/>
        </w:numPr>
        <w:spacing w:after="0" w:before="0" w:line="240" w:lineRule="auto"/>
        <w:ind w:firstLine="709" w:left="0" w:right="0"/>
        <w:contextualSpacing w:val="1"/>
        <w:jc w:val="both"/>
        <w:rPr>
          <w:rFonts w:ascii="Times New Roman" w:hAnsi="Times New Roman"/>
          <w:sz w:val="26"/>
        </w:rPr>
      </w:pPr>
      <w:r>
        <w:rPr>
          <w:rFonts w:ascii="Times New Roman" w:hAnsi="Times New Roman"/>
          <w:sz w:val="26"/>
        </w:rPr>
        <w:t> </w:t>
      </w:r>
      <w:r>
        <w:rPr>
          <w:rFonts w:ascii="Times New Roman" w:hAnsi="Times New Roman"/>
          <w:sz w:val="26"/>
        </w:rPr>
        <w:t xml:space="preserve">Субсидии предоставляются единовременно в полном объеме </w:t>
      </w:r>
      <w:r>
        <w:rPr>
          <w:rFonts w:ascii="Times New Roman" w:hAnsi="Times New Roman"/>
          <w:sz w:val="26"/>
        </w:rPr>
        <w:br/>
      </w:r>
      <w:r>
        <w:rPr>
          <w:rFonts w:ascii="Times New Roman" w:hAnsi="Times New Roman"/>
          <w:sz w:val="26"/>
        </w:rPr>
        <w:t xml:space="preserve">на безвозмездной и безвозвратной основе в пределах бюджетных ассигнований, предусмотренных законом об окружном бюджете на текущий финансовый год </w:t>
      </w:r>
      <w:r>
        <w:rPr>
          <w:rFonts w:ascii="Times New Roman" w:hAnsi="Times New Roman"/>
          <w:sz w:val="26"/>
        </w:rPr>
        <w:br/>
      </w:r>
      <w:r>
        <w:rPr>
          <w:rFonts w:ascii="Times New Roman" w:hAnsi="Times New Roman"/>
          <w:sz w:val="26"/>
        </w:rPr>
        <w:t xml:space="preserve">и плановый период, лимитов бюджетных обязательств, утвержденных </w:t>
      </w:r>
      <w:r>
        <w:rPr>
          <w:rFonts w:ascii="Times New Roman" w:hAnsi="Times New Roman"/>
          <w:sz w:val="26"/>
        </w:rPr>
        <w:br/>
      </w:r>
      <w:r>
        <w:rPr>
          <w:rFonts w:ascii="Times New Roman" w:hAnsi="Times New Roman"/>
          <w:sz w:val="26"/>
        </w:rPr>
        <w:t>в установленном порядке на цели, предусмотренные пунктом 3 настоящего Порядка, и кассовым планом.</w:t>
      </w:r>
    </w:p>
    <w:p w14:paraId="38000000">
      <w:pPr>
        <w:pStyle w:val="Style_3"/>
        <w:widowControl w:val="0"/>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Источником финансового обеспечения субсидий являются средства окружного бюджета, в том числе единая субсидия из федерального бюджета бюджетам субъектов Российской Федерации в целях достижения показателя государственной </w:t>
      </w:r>
      <w:r>
        <w:rPr>
          <w:rFonts w:ascii="Times New Roman" w:hAnsi="Times New Roman"/>
          <w:sz w:val="26"/>
        </w:rPr>
        <w:fldChar w:fldCharType="begin"/>
      </w:r>
      <w:r>
        <w:rPr>
          <w:rFonts w:ascii="Times New Roman" w:hAnsi="Times New Roman"/>
          <w:sz w:val="26"/>
        </w:rPr>
        <w:instrText>HYPERLINK "https://login.consultant.ru/link/?req=doc&amp;base=LAW&amp;n=477248&amp;dst=100010"</w:instrText>
      </w:r>
      <w:r>
        <w:rPr>
          <w:rFonts w:ascii="Times New Roman" w:hAnsi="Times New Roman"/>
          <w:sz w:val="26"/>
        </w:rPr>
        <w:fldChar w:fldCharType="separate"/>
      </w:r>
      <w:r>
        <w:rPr>
          <w:rFonts w:ascii="Times New Roman" w:hAnsi="Times New Roman"/>
          <w:sz w:val="26"/>
        </w:rPr>
        <w:t>программы</w:t>
      </w:r>
      <w:r>
        <w:rPr>
          <w:rFonts w:ascii="Times New Roman" w:hAnsi="Times New Roman"/>
          <w:sz w:val="26"/>
        </w:rPr>
        <w:fldChar w:fldCharType="end"/>
      </w:r>
      <w:r>
        <w:rPr>
          <w:rFonts w:ascii="Times New Roman" w:hAnsi="Times New Roman"/>
          <w:sz w:val="26"/>
        </w:rPr>
        <w:t xml:space="preserve"> Российской Федерации «Развитие туризма».</w:t>
      </w:r>
    </w:p>
    <w:p w14:paraId="39000000">
      <w:pPr>
        <w:pStyle w:val="Style_3"/>
        <w:widowControl w:val="0"/>
        <w:numPr>
          <w:ilvl w:val="0"/>
          <w:numId w:val="1"/>
        </w:numPr>
        <w:spacing w:after="0" w:before="0" w:line="240" w:lineRule="auto"/>
        <w:ind w:firstLine="709" w:left="0" w:right="0"/>
        <w:contextualSpacing w:val="1"/>
        <w:jc w:val="both"/>
        <w:rPr>
          <w:rFonts w:ascii="Times New Roman" w:hAnsi="Times New Roman"/>
          <w:spacing w:val="-4"/>
          <w:sz w:val="26"/>
        </w:rPr>
      </w:pPr>
      <w:r>
        <w:rPr>
          <w:rFonts w:ascii="Times New Roman" w:hAnsi="Times New Roman"/>
          <w:spacing w:val="-4"/>
          <w:sz w:val="26"/>
        </w:rPr>
        <w:t xml:space="preserve"> </w:t>
      </w:r>
      <w:r>
        <w:rPr>
          <w:rFonts w:ascii="Times New Roman" w:hAnsi="Times New Roman"/>
          <w:spacing w:val="-4"/>
          <w:sz w:val="26"/>
        </w:rPr>
        <w:t xml:space="preserve">Отбор получателей субсидий осуществляется на конкурентной основе в соответствии с </w:t>
      </w:r>
      <w:r>
        <w:rPr>
          <w:rFonts w:ascii="Times New Roman" w:hAnsi="Times New Roman"/>
          <w:spacing w:val="-4"/>
          <w:sz w:val="26"/>
        </w:rPr>
        <w:fldChar w:fldCharType="begin"/>
      </w:r>
      <w:r>
        <w:rPr>
          <w:rFonts w:ascii="Times New Roman" w:hAnsi="Times New Roman"/>
          <w:spacing w:val="-4"/>
          <w:sz w:val="26"/>
        </w:rPr>
        <w:instrText>HYPERLINK "https://internet.garant.ru/document/redirect/12112604/78503"</w:instrText>
      </w:r>
      <w:r>
        <w:rPr>
          <w:rFonts w:ascii="Times New Roman" w:hAnsi="Times New Roman"/>
          <w:spacing w:val="-4"/>
          <w:sz w:val="26"/>
        </w:rPr>
        <w:fldChar w:fldCharType="separate"/>
      </w:r>
      <w:r>
        <w:rPr>
          <w:rFonts w:ascii="Times New Roman" w:hAnsi="Times New Roman"/>
          <w:spacing w:val="-4"/>
          <w:sz w:val="26"/>
        </w:rPr>
        <w:t>пунктом 3 статьи 78.5</w:t>
      </w:r>
      <w:r>
        <w:rPr>
          <w:rFonts w:ascii="Times New Roman" w:hAnsi="Times New Roman"/>
          <w:spacing w:val="-4"/>
          <w:sz w:val="26"/>
        </w:rPr>
        <w:fldChar w:fldCharType="end"/>
      </w:r>
      <w:r>
        <w:rPr>
          <w:rFonts w:ascii="Times New Roman" w:hAnsi="Times New Roman"/>
          <w:spacing w:val="-4"/>
          <w:sz w:val="26"/>
        </w:rPr>
        <w:t xml:space="preserve"> Бюджетного кодекса путем проведения конкурса (далее – отбор).</w:t>
      </w:r>
    </w:p>
    <w:p w14:paraId="3A000000">
      <w:pPr>
        <w:pStyle w:val="Style_2"/>
        <w:widowControl w:val="0"/>
        <w:spacing w:after="0" w:before="0" w:line="240" w:lineRule="auto"/>
        <w:ind w:firstLine="709" w:left="0" w:right="0"/>
        <w:jc w:val="both"/>
        <w:rPr/>
      </w:pPr>
      <w:r>
        <w:rPr>
          <w:rFonts w:ascii="Times New Roman" w:hAnsi="Times New Roman"/>
          <w:sz w:val="26"/>
        </w:rPr>
        <w:t xml:space="preserve">Организатором отбора и главным распорядителем бюджетных средств, осуществляющим предоставление субсидий, является Департамент экономического развития, промышленности и инноваций </w:t>
      </w:r>
      <w:r>
        <w:rPr>
          <w:rFonts w:ascii="Times New Roman" w:hAnsi="Times New Roman"/>
          <w:sz w:val="26"/>
        </w:rPr>
        <w:t>Ненецкого автономного округа</w:t>
      </w:r>
      <w:r>
        <w:rPr>
          <w:rFonts w:ascii="Times New Roman" w:hAnsi="Times New Roman"/>
          <w:sz w:val="26"/>
        </w:rPr>
        <w:t xml:space="preserve"> (далее – Департамент).</w:t>
      </w:r>
    </w:p>
    <w:p w14:paraId="3B000000">
      <w:pPr>
        <w:pStyle w:val="Style_3"/>
        <w:widowControl w:val="0"/>
        <w:numPr>
          <w:ilvl w:val="0"/>
          <w:numId w:val="1"/>
        </w:numPr>
        <w:spacing w:after="0" w:before="0" w:line="240" w:lineRule="auto"/>
        <w:ind w:firstLine="709" w:left="0" w:right="0"/>
        <w:contextualSpacing w:val="1"/>
        <w:jc w:val="both"/>
        <w:rPr>
          <w:rFonts w:ascii="Times New Roman" w:hAnsi="Times New Roman"/>
          <w:sz w:val="26"/>
        </w:rPr>
      </w:pPr>
      <w:r>
        <w:rPr>
          <w:rFonts w:ascii="Times New Roman" w:hAnsi="Times New Roman"/>
          <w:sz w:val="26"/>
        </w:rPr>
        <w:t> </w:t>
      </w:r>
      <w:r>
        <w:rPr>
          <w:rFonts w:ascii="Times New Roman" w:hAnsi="Times New Roman"/>
          <w:sz w:val="26"/>
        </w:rPr>
        <w:t xml:space="preserve">К категории получателей субсидий относятся юридические лица </w:t>
      </w:r>
      <w:r>
        <w:rPr>
          <w:rFonts w:ascii="Times New Roman" w:hAnsi="Times New Roman"/>
          <w:sz w:val="26"/>
        </w:rPr>
        <w:br/>
      </w:r>
      <w:r>
        <w:rPr>
          <w:rFonts w:ascii="Times New Roman" w:hAnsi="Times New Roman"/>
          <w:sz w:val="26"/>
        </w:rPr>
        <w:t>(за исключением государственных (муниципальных) учреждений), индивидуальные предприниматели, реализующие проекты, направленные на развитие туристской инфраструктуры в Ненецком автономном округе, и прошедшие отбор (далее – получатели субсидий).</w:t>
      </w:r>
    </w:p>
    <w:p w14:paraId="3C000000">
      <w:pPr>
        <w:pStyle w:val="Style_3"/>
        <w:widowControl w:val="0"/>
        <w:numPr>
          <w:ilvl w:val="0"/>
          <w:numId w:val="1"/>
        </w:numPr>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 </w:t>
      </w:r>
      <w:r>
        <w:rPr>
          <w:rFonts w:ascii="Times New Roman" w:hAnsi="Times New Roman"/>
          <w:sz w:val="26"/>
        </w:rPr>
        <w:t>Понятия, используемые для целей настоящего Порядка:</w:t>
      </w:r>
    </w:p>
    <w:p w14:paraId="3D000000">
      <w:pPr>
        <w:pStyle w:val="Style_2"/>
        <w:widowControl w:val="0"/>
        <w:spacing w:after="0" w:before="0" w:line="240" w:lineRule="auto"/>
        <w:ind w:firstLine="708" w:left="0" w:right="0"/>
        <w:contextualSpacing w:val="1"/>
        <w:jc w:val="both"/>
        <w:rPr>
          <w:rFonts w:ascii="Times New Roman" w:hAnsi="Times New Roman"/>
          <w:sz w:val="26"/>
        </w:rPr>
      </w:pPr>
      <w:r>
        <w:rPr>
          <w:rFonts w:ascii="Times New Roman" w:hAnsi="Times New Roman"/>
          <w:b w:val="0"/>
          <w:color w:val="000000"/>
          <w:sz w:val="26"/>
        </w:rPr>
        <w:t>участники отбора</w:t>
      </w:r>
      <w:r>
        <w:rPr>
          <w:rFonts w:ascii="Times New Roman" w:hAnsi="Times New Roman"/>
          <w:sz w:val="26"/>
        </w:rPr>
        <w:t xml:space="preserve"> – юридические лица (за исключением государственных (муниципальных) учреждений), индивидуальные предприниматели, представившие заявку на участие в отборе (далее – заявка);</w:t>
      </w:r>
    </w:p>
    <w:p w14:paraId="3E000000">
      <w:pPr>
        <w:pStyle w:val="Style_2"/>
        <w:widowControl w:val="0"/>
        <w:spacing w:after="0" w:before="0" w:line="240" w:lineRule="auto"/>
        <w:ind w:firstLine="708" w:left="0" w:right="0"/>
        <w:contextualSpacing w:val="1"/>
        <w:jc w:val="both"/>
        <w:rPr>
          <w:rFonts w:ascii="Times New Roman" w:hAnsi="Times New Roman"/>
          <w:sz w:val="26"/>
        </w:rPr>
      </w:pPr>
      <w:r>
        <w:rPr>
          <w:rFonts w:ascii="Times New Roman" w:hAnsi="Times New Roman"/>
          <w:sz w:val="26"/>
        </w:rPr>
        <w:t>комиссия – комиссия, осуществляющая отбор заявителей для предоставления им грантов на конкурсной основе;</w:t>
      </w:r>
    </w:p>
    <w:p w14:paraId="3F000000">
      <w:pPr>
        <w:pStyle w:val="Style_2"/>
        <w:widowControl w:val="0"/>
        <w:spacing w:after="0" w:before="0" w:line="240" w:lineRule="auto"/>
        <w:ind w:firstLine="708" w:left="0" w:right="0"/>
        <w:contextualSpacing w:val="1"/>
        <w:jc w:val="both"/>
        <w:rPr>
          <w:rFonts w:ascii="Times New Roman" w:hAnsi="Times New Roman"/>
          <w:sz w:val="26"/>
        </w:rPr>
      </w:pPr>
      <w:r>
        <w:rPr>
          <w:rFonts w:ascii="Times New Roman" w:hAnsi="Times New Roman"/>
          <w:b w:val="0"/>
          <w:color w:val="000000"/>
          <w:sz w:val="26"/>
        </w:rPr>
        <w:t>Соглашение</w:t>
      </w:r>
      <w:r>
        <w:rPr>
          <w:rFonts w:ascii="Times New Roman" w:hAnsi="Times New Roman"/>
          <w:sz w:val="26"/>
        </w:rPr>
        <w:t xml:space="preserve"> – соглашение о предоставлении субсидий, заключаемое между получателем субсидий и главным распорядителем бюджетных средств;</w:t>
      </w:r>
    </w:p>
    <w:p w14:paraId="40000000">
      <w:pPr>
        <w:pStyle w:val="Style_2"/>
        <w:widowControl w:val="0"/>
        <w:spacing w:after="0" w:before="0" w:line="240" w:lineRule="auto"/>
        <w:ind w:firstLine="708" w:left="0" w:right="0"/>
        <w:contextualSpacing w:val="1"/>
        <w:jc w:val="both"/>
        <w:rPr>
          <w:rFonts w:ascii="Times New Roman" w:hAnsi="Times New Roman"/>
          <w:sz w:val="26"/>
        </w:rPr>
      </w:pPr>
      <w:r>
        <w:rPr>
          <w:rFonts w:ascii="Times New Roman" w:hAnsi="Times New Roman"/>
          <w:sz w:val="26"/>
        </w:rPr>
        <w:t>объект кемпинг-размещения – некапитальное сооружение или участок земли (питч), используемые для размещения и отдыха туристов в кемпинге. Под сооружениями в кемпингах понимают некапитальные, мобильные, складные, переносные объекты и конструкции;</w:t>
      </w:r>
    </w:p>
    <w:p w14:paraId="41000000">
      <w:pPr>
        <w:pStyle w:val="Style_2"/>
        <w:widowControl w:val="0"/>
        <w:spacing w:after="0" w:before="0" w:line="240" w:lineRule="auto"/>
        <w:ind w:firstLine="708" w:left="0" w:right="0"/>
        <w:contextualSpacing w:val="1"/>
        <w:jc w:val="both"/>
        <w:rPr>
          <w:rFonts w:ascii="Times New Roman" w:hAnsi="Times New Roman"/>
          <w:sz w:val="26"/>
        </w:rPr>
      </w:pPr>
      <w:r>
        <w:rPr>
          <w:rFonts w:ascii="Times New Roman" w:hAnsi="Times New Roman"/>
          <w:sz w:val="26"/>
        </w:rPr>
        <w:t>питч – объект кемпинг-размещения, представляющий собой выделенную, обозначенную и оборудованную (благоустроенную) площадку в составе кемпингов или кемпстоянок для размещения туристов, имеющую определенные параметры и характеристики;</w:t>
      </w:r>
    </w:p>
    <w:p w14:paraId="42000000">
      <w:pPr>
        <w:pStyle w:val="Style_2"/>
        <w:widowControl w:val="0"/>
        <w:spacing w:after="0" w:before="0" w:line="240" w:lineRule="auto"/>
        <w:ind w:firstLine="708" w:left="0" w:right="0"/>
        <w:contextualSpacing w:val="1"/>
        <w:jc w:val="both"/>
        <w:rPr>
          <w:rFonts w:ascii="Times New Roman" w:hAnsi="Times New Roman"/>
          <w:sz w:val="26"/>
        </w:rPr>
      </w:pPr>
      <w:r>
        <w:rPr>
          <w:rFonts w:ascii="Times New Roman" w:hAnsi="Times New Roman"/>
          <w:sz w:val="26"/>
        </w:rPr>
        <w:t>туристское оборудование – оборудование, снаряжение, инвентарь, экипировка, товары для отдыха, предназначенные для обеспечения деятельности в рамках заявленного проекта;</w:t>
      </w:r>
    </w:p>
    <w:p w14:paraId="43000000">
      <w:pPr>
        <w:pStyle w:val="Style_2"/>
        <w:widowControl w:val="0"/>
        <w:spacing w:after="0" w:before="0" w:line="240" w:lineRule="auto"/>
        <w:ind w:firstLine="708" w:left="0" w:right="0"/>
        <w:contextualSpacing w:val="1"/>
        <w:jc w:val="both"/>
        <w:rPr>
          <w:rFonts w:ascii="Times New Roman" w:hAnsi="Times New Roman"/>
          <w:sz w:val="26"/>
          <w:highlight w:val="white"/>
        </w:rPr>
      </w:pPr>
      <w:r>
        <w:rPr>
          <w:rFonts w:ascii="Times New Roman" w:hAnsi="Times New Roman"/>
          <w:sz w:val="26"/>
          <w:highlight w:val="white"/>
        </w:rPr>
        <w:t>проект – деятельность, осуществляемая участником отбора, направленная на развитие инфраструктуры туризма в Ненецком автономном округе и достижение результатов, установленных в Соглашении.</w:t>
      </w:r>
    </w:p>
    <w:p w14:paraId="44000000">
      <w:pPr>
        <w:pStyle w:val="Style_2"/>
        <w:widowControl w:val="0"/>
        <w:spacing w:after="0" w:before="0" w:line="240" w:lineRule="auto"/>
        <w:ind w:firstLine="708" w:left="0" w:right="0"/>
        <w:contextualSpacing w:val="1"/>
        <w:jc w:val="both"/>
        <w:rPr/>
      </w:pPr>
      <w:r>
        <w:rPr>
          <w:rFonts w:ascii="Times New Roman" w:hAnsi="Times New Roman"/>
          <w:sz w:val="26"/>
        </w:rPr>
        <w:t>смета проекта – документ, содержащий обоснование и расчет стоимости проекта на основе объемов работ проекта, требуемых ресурсов и цен.</w:t>
      </w:r>
    </w:p>
    <w:p w14:paraId="45000000">
      <w:pPr>
        <w:pStyle w:val="Style_2"/>
        <w:widowControl w:val="0"/>
        <w:spacing w:after="0" w:before="0" w:line="240" w:lineRule="auto"/>
        <w:ind w:firstLine="708" w:left="0" w:right="0"/>
        <w:contextualSpacing w:val="1"/>
        <w:jc w:val="both"/>
        <w:rPr>
          <w:rFonts w:ascii="Times New Roman" w:hAnsi="Times New Roman"/>
          <w:sz w:val="26"/>
        </w:rPr>
      </w:pPr>
      <w:r>
        <w:rPr>
          <w:rFonts w:ascii="Times New Roman" w:hAnsi="Times New Roman"/>
          <w:sz w:val="26"/>
        </w:rPr>
        <w:t>Иные понятия и термины, используемые в настоящем Порядке, применяются в значениях, определенных законодательством Российской Федерации.</w:t>
      </w:r>
    </w:p>
    <w:p w14:paraId="46000000">
      <w:pPr>
        <w:pStyle w:val="Style_3"/>
        <w:widowControl w:val="0"/>
        <w:numPr>
          <w:ilvl w:val="0"/>
          <w:numId w:val="1"/>
        </w:numPr>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 </w:t>
      </w:r>
      <w:r>
        <w:rPr>
          <w:rFonts w:ascii="Times New Roman" w:hAnsi="Times New Roman"/>
          <w:sz w:val="26"/>
        </w:rPr>
        <w:t xml:space="preserve">Сведения о субсидиях размещаются на едином портале бюджетной системы Российской Федерации в информационно-телекоммуникационной сети «Интернет» по ссылке: www.budget.gov.ru (далее – единый портал), </w:t>
      </w:r>
      <w:r>
        <w:rPr>
          <w:rFonts w:ascii="Times New Roman" w:hAnsi="Times New Roman"/>
          <w:color w:themeColor="text1" w:val="000000"/>
          <w:sz w:val="26"/>
        </w:rPr>
        <w:t>в порядке, установленном Министерством финансов Российской Федерации</w:t>
      </w:r>
      <w:r>
        <w:rPr>
          <w:rFonts w:ascii="Times New Roman" w:hAnsi="Times New Roman"/>
          <w:sz w:val="26"/>
        </w:rPr>
        <w:t>.</w:t>
      </w:r>
    </w:p>
    <w:p w14:paraId="47000000">
      <w:pPr>
        <w:pStyle w:val="Style_4"/>
        <w:widowControl w:val="1"/>
        <w:numPr>
          <w:ilvl w:val="0"/>
          <w:numId w:val="0"/>
        </w:numPr>
        <w:spacing w:after="0" w:before="0"/>
        <w:ind w:firstLine="0" w:left="0" w:right="0"/>
        <w:contextualSpacing w:val="1"/>
        <w:jc w:val="center"/>
        <w:outlineLvl w:val="1"/>
        <w:rPr>
          <w:rFonts w:ascii="Times New Roman" w:hAnsi="Times New Roman"/>
          <w:sz w:val="26"/>
        </w:rPr>
      </w:pPr>
    </w:p>
    <w:p w14:paraId="48000000">
      <w:pPr>
        <w:pStyle w:val="Style_2"/>
        <w:widowControl w:val="1"/>
        <w:numPr>
          <w:ilvl w:val="0"/>
          <w:numId w:val="0"/>
        </w:numPr>
        <w:spacing w:after="0" w:before="0" w:line="240" w:lineRule="auto"/>
        <w:ind w:firstLine="0" w:left="0" w:right="0"/>
        <w:jc w:val="center"/>
        <w:outlineLvl w:val="1"/>
        <w:rPr>
          <w:rFonts w:ascii="Times New Roman" w:hAnsi="Times New Roman"/>
          <w:sz w:val="26"/>
        </w:rPr>
      </w:pPr>
      <w:r>
        <w:rPr>
          <w:rFonts w:ascii="Times New Roman" w:hAnsi="Times New Roman"/>
          <w:sz w:val="26"/>
        </w:rPr>
        <w:t>Раздел II</w:t>
      </w:r>
    </w:p>
    <w:p w14:paraId="49000000">
      <w:pPr>
        <w:pStyle w:val="Style_2"/>
        <w:widowControl w:val="0"/>
        <w:tabs>
          <w:tab w:leader="none" w:pos="709" w:val="clear"/>
          <w:tab w:leader="none" w:pos="1276" w:val="left"/>
        </w:tabs>
        <w:spacing w:after="0" w:before="0" w:line="240" w:lineRule="auto"/>
        <w:ind w:firstLine="567" w:left="0" w:right="0"/>
        <w:jc w:val="center"/>
        <w:rPr>
          <w:rFonts w:ascii="Times New Roman" w:hAnsi="Times New Roman"/>
          <w:b w:val="1"/>
          <w:sz w:val="26"/>
        </w:rPr>
      </w:pPr>
      <w:r>
        <w:rPr>
          <w:rFonts w:ascii="Times New Roman" w:hAnsi="Times New Roman"/>
          <w:b w:val="1"/>
          <w:sz w:val="26"/>
        </w:rPr>
        <w:t xml:space="preserve">Условия предоставления и размер субсидий, </w:t>
      </w:r>
    </w:p>
    <w:p w14:paraId="4A000000">
      <w:pPr>
        <w:pStyle w:val="Style_2"/>
        <w:widowControl w:val="0"/>
        <w:tabs>
          <w:tab w:leader="none" w:pos="709" w:val="clear"/>
          <w:tab w:leader="none" w:pos="1276" w:val="left"/>
        </w:tabs>
        <w:spacing w:after="0" w:before="0" w:line="240" w:lineRule="auto"/>
        <w:ind w:firstLine="567" w:left="0" w:right="0"/>
        <w:jc w:val="center"/>
        <w:rPr>
          <w:rFonts w:ascii="Times New Roman" w:hAnsi="Times New Roman"/>
          <w:b w:val="1"/>
          <w:sz w:val="26"/>
        </w:rPr>
      </w:pPr>
      <w:r>
        <w:rPr>
          <w:rFonts w:ascii="Times New Roman" w:hAnsi="Times New Roman"/>
          <w:b w:val="1"/>
          <w:sz w:val="26"/>
        </w:rPr>
        <w:t>порядок проведения отбора получателей субсидий</w:t>
      </w:r>
    </w:p>
    <w:p w14:paraId="4B000000">
      <w:pPr>
        <w:pStyle w:val="Style_2"/>
        <w:widowControl w:val="0"/>
        <w:tabs>
          <w:tab w:leader="none" w:pos="709" w:val="clear"/>
          <w:tab w:leader="none" w:pos="1276" w:val="left"/>
        </w:tabs>
        <w:spacing w:after="0" w:before="0" w:line="240" w:lineRule="auto"/>
        <w:ind w:firstLine="1843" w:left="0" w:right="0"/>
        <w:jc w:val="both"/>
        <w:rPr>
          <w:rFonts w:ascii="Times New Roman" w:hAnsi="Times New Roman"/>
          <w:b w:val="1"/>
          <w:sz w:val="26"/>
        </w:rPr>
      </w:pPr>
    </w:p>
    <w:p w14:paraId="4C000000">
      <w:pPr>
        <w:pStyle w:val="Style_2"/>
        <w:widowControl w:val="0"/>
        <w:tabs>
          <w:tab w:leader="none" w:pos="709" w:val="clear"/>
          <w:tab w:leader="none" w:pos="1276" w:val="left"/>
        </w:tabs>
        <w:spacing w:after="0" w:before="0" w:line="240" w:lineRule="auto"/>
        <w:ind w:firstLine="709" w:left="0" w:right="0"/>
        <w:jc w:val="both"/>
        <w:rPr>
          <w:rFonts w:ascii="Times New Roman" w:hAnsi="Times New Roman"/>
          <w:b w:val="1"/>
          <w:sz w:val="26"/>
        </w:rPr>
      </w:pPr>
      <w:r>
        <w:rPr>
          <w:rFonts w:ascii="Times New Roman" w:hAnsi="Times New Roman"/>
          <w:sz w:val="26"/>
        </w:rPr>
        <w:t>Глава 1.</w:t>
      </w:r>
      <w:r>
        <w:rPr>
          <w:rFonts w:ascii="Times New Roman" w:hAnsi="Times New Roman"/>
          <w:b w:val="1"/>
          <w:sz w:val="26"/>
        </w:rPr>
        <w:t> Условия предоставления и размер субсидий</w:t>
      </w:r>
    </w:p>
    <w:p w14:paraId="4D000000">
      <w:pPr>
        <w:pStyle w:val="Style_2"/>
        <w:widowControl w:val="0"/>
        <w:tabs>
          <w:tab w:leader="none" w:pos="709" w:val="clear"/>
          <w:tab w:leader="none" w:pos="1276" w:val="left"/>
        </w:tabs>
        <w:spacing w:after="0" w:before="0" w:line="240" w:lineRule="auto"/>
        <w:ind w:firstLine="709" w:left="0" w:right="0"/>
        <w:jc w:val="both"/>
        <w:rPr>
          <w:rFonts w:ascii="Times New Roman" w:hAnsi="Times New Roman"/>
          <w:b w:val="1"/>
          <w:sz w:val="26"/>
        </w:rPr>
      </w:pPr>
    </w:p>
    <w:p w14:paraId="4E000000">
      <w:pPr>
        <w:pStyle w:val="Style_3"/>
        <w:widowControl w:val="1"/>
        <w:numPr>
          <w:ilvl w:val="0"/>
          <w:numId w:val="1"/>
        </w:numPr>
        <w:tabs>
          <w:tab w:leader="none" w:pos="568" w:val="left"/>
          <w:tab w:leader="none" w:pos="709" w:val="clear"/>
          <w:tab w:leader="none" w:pos="993"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 </w:t>
      </w:r>
      <w:r>
        <w:rPr>
          <w:rFonts w:ascii="Times New Roman" w:hAnsi="Times New Roman"/>
          <w:sz w:val="26"/>
        </w:rPr>
        <w:t xml:space="preserve">Субсидии предоставляются при условии софинансирования участниками отбора расходов, связанных с реализацией проекта, в размере не менее 30 % </w:t>
      </w:r>
      <w:r>
        <w:rPr>
          <w:rFonts w:ascii="Times New Roman" w:hAnsi="Times New Roman"/>
          <w:sz w:val="26"/>
        </w:rPr>
        <w:br/>
      </w:r>
      <w:r>
        <w:rPr>
          <w:rFonts w:ascii="Times New Roman" w:hAnsi="Times New Roman"/>
          <w:spacing w:val="-4"/>
          <w:sz w:val="26"/>
        </w:rPr>
        <w:t>от размера расходов, предусмотренных на реализацию проекта в соответствии с заявкой.</w:t>
      </w:r>
    </w:p>
    <w:p w14:paraId="4F000000">
      <w:pPr>
        <w:pStyle w:val="Style_2"/>
        <w:widowControl w:val="1"/>
        <w:tabs>
          <w:tab w:leader="none" w:pos="568" w:val="left"/>
          <w:tab w:leader="none" w:pos="709" w:val="clear"/>
        </w:tabs>
        <w:spacing w:after="0" w:before="0" w:line="240" w:lineRule="auto"/>
        <w:ind w:firstLine="709" w:left="0" w:right="0"/>
        <w:jc w:val="both"/>
        <w:rPr/>
      </w:pPr>
      <w:r>
        <w:rPr>
          <w:rFonts w:ascii="Times New Roman" w:hAnsi="Times New Roman"/>
          <w:spacing w:val="-4"/>
          <w:sz w:val="26"/>
        </w:rPr>
        <w:t xml:space="preserve">Расходы участника отбора на реализацию проекта по направлениям, указанным в пункте 10 настоящего Порядка, понесенные в предшествующем и текущем годах до даты заключения Соглашения, могут быть зачтены на условии софинансирования при наличии представленных в установленный срок подтверждающих документов, указанных в подпункте </w:t>
      </w:r>
      <w:r>
        <w:rPr>
          <w:rFonts w:ascii="Times New Roman" w:hAnsi="Times New Roman"/>
          <w:spacing w:val="-4"/>
          <w:sz w:val="26"/>
        </w:rPr>
        <w:t>7 пункта 27</w:t>
      </w:r>
      <w:r>
        <w:rPr>
          <w:rFonts w:ascii="Times New Roman" w:hAnsi="Times New Roman"/>
          <w:spacing w:val="-4"/>
          <w:sz w:val="26"/>
        </w:rPr>
        <w:t xml:space="preserve"> </w:t>
      </w:r>
      <w:r>
        <w:rPr>
          <w:rFonts w:ascii="Times New Roman" w:hAnsi="Times New Roman"/>
          <w:sz w:val="26"/>
        </w:rPr>
        <w:t xml:space="preserve">настоящего </w:t>
      </w:r>
      <w:r>
        <w:rPr>
          <w:rFonts w:ascii="Times New Roman" w:hAnsi="Times New Roman"/>
          <w:spacing w:val="-4"/>
          <w:sz w:val="26"/>
        </w:rPr>
        <w:t>Порядка.</w:t>
      </w:r>
    </w:p>
    <w:p w14:paraId="50000000">
      <w:pPr>
        <w:pStyle w:val="Style_3"/>
        <w:widowControl w:val="1"/>
        <w:numPr>
          <w:ilvl w:val="0"/>
          <w:numId w:val="1"/>
        </w:numPr>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w:t>
      </w:r>
      <w:r>
        <w:rPr>
          <w:rFonts w:ascii="Times New Roman" w:hAnsi="Times New Roman"/>
          <w:sz w:val="26"/>
        </w:rPr>
        <w:t>Субсидии предоставляются в целях финансового обеспечения расходов, связанных с реализацией проекта, по следующим направлениям:</w:t>
      </w:r>
    </w:p>
    <w:p w14:paraId="51000000">
      <w:pPr>
        <w:pStyle w:val="Style_2"/>
        <w:widowControl w:val="1"/>
        <w:tabs>
          <w:tab w:leader="none" w:pos="709" w:val="clear"/>
          <w:tab w:leader="none" w:pos="1134" w:val="left"/>
        </w:tabs>
        <w:spacing w:after="0" w:before="0" w:line="240" w:lineRule="auto"/>
        <w:ind w:firstLine="709" w:left="0" w:right="0"/>
        <w:jc w:val="both"/>
        <w:rPr>
          <w:rFonts w:ascii="Times New Roman" w:hAnsi="Times New Roman"/>
          <w:sz w:val="26"/>
        </w:rPr>
      </w:pPr>
      <w:r>
        <w:rPr>
          <w:rFonts w:ascii="Times New Roman" w:hAnsi="Times New Roman"/>
          <w:sz w:val="26"/>
        </w:rPr>
        <w:t xml:space="preserve">1) развитие инфраструктуры туризма в рамках проектов юридических лиц </w:t>
      </w:r>
      <w:r>
        <w:rPr>
          <w:rFonts w:ascii="Times New Roman" w:hAnsi="Times New Roman"/>
          <w:sz w:val="26"/>
        </w:rPr>
        <w:br/>
      </w:r>
      <w:r>
        <w:rPr>
          <w:rFonts w:ascii="Times New Roman" w:hAnsi="Times New Roman"/>
          <w:sz w:val="26"/>
        </w:rPr>
        <w:t>и индивидуальных предпринимателей:</w:t>
      </w:r>
    </w:p>
    <w:p w14:paraId="52000000">
      <w:pPr>
        <w:pStyle w:val="Style_3"/>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разработка новых туристских маршрутов (включая маркировку, навигацию, обеспечение безопасности, организацию выделенных зон отдыха); </w:t>
      </w:r>
    </w:p>
    <w:p w14:paraId="53000000">
      <w:pPr>
        <w:pStyle w:val="Style_3"/>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приобретение туристского оборудования, в том числе используемого в целях обеспечения эксплуатации туристских объектов, объектов туристского показа, приобретение оборудования для туристских информационных центров, пунктов проката, включая детские комплексы;</w:t>
      </w:r>
    </w:p>
    <w:p w14:paraId="54000000">
      <w:pPr>
        <w:pStyle w:val="Style_2"/>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организация сезонного и круглогодичного функционирования и расширение доступности плавательных бассейнов, в том числе приобретение систем подогрева, теплообменных устройств, понтонных бассейнов, а также приобретение мобильных погружных устройств для лиц с ограниченными возможностями здоровья;</w:t>
      </w:r>
    </w:p>
    <w:p w14:paraId="55000000">
      <w:pPr>
        <w:pStyle w:val="Style_2"/>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pacing w:val="-4"/>
          <w:sz w:val="26"/>
        </w:rPr>
      </w:pPr>
      <w:r>
        <w:rPr>
          <w:rFonts w:ascii="Times New Roman" w:hAnsi="Times New Roman"/>
          <w:sz w:val="26"/>
        </w:rPr>
        <w:t>создание электронных путеводителей по туристским маршрутам, в том числе мобильных приложений и аудиогидов;</w:t>
      </w:r>
    </w:p>
    <w:p w14:paraId="56000000">
      <w:pPr>
        <w:pStyle w:val="Style_2"/>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pacing w:val="-4"/>
          <w:sz w:val="26"/>
        </w:rPr>
      </w:pPr>
      <w:r>
        <w:rPr>
          <w:rFonts w:ascii="Times New Roman" w:hAnsi="Times New Roman"/>
          <w:spacing w:val="-4"/>
          <w:sz w:val="26"/>
        </w:rPr>
        <w:t>реализация проектов, направленных на создание и развитие доступной туристкой среды для лиц с ограниченными возможностями здоровья, стимулирование развития инклюзивного туризма, в том числе оборудование пандусов, подъемников, адаптационные работы и иные мероприятия по созданию безбарьерной среды, среды для лиц с ограниченными возможностями здоровья по зрению и слуху;</w:t>
      </w:r>
    </w:p>
    <w:p w14:paraId="57000000">
      <w:pPr>
        <w:pStyle w:val="Style_2"/>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2) создание или приобретение, установка объектов кемпинг-размещения, кемпстоянок, навесных конструкций для транспортных средств, а также приобретение кемпинговых палаток и других видов оборудования, используемого для организации пребывания (ночлега), включающих обустройство жилой </w:t>
      </w:r>
      <w:r>
        <w:rPr>
          <w:rFonts w:ascii="Times New Roman" w:hAnsi="Times New Roman"/>
          <w:sz w:val="26"/>
        </w:rPr>
        <w:br/>
      </w:r>
      <w:r>
        <w:rPr>
          <w:rFonts w:ascii="Times New Roman" w:hAnsi="Times New Roman"/>
          <w:sz w:val="26"/>
        </w:rPr>
        <w:t>и рекреационной зон, оборудование санитарных узлов (мест общего пользования), обеспечения доступа для лиц с ограниченными возможностями здоровья, создание системы визуальной информации и навигации.</w:t>
      </w:r>
    </w:p>
    <w:p w14:paraId="58000000">
      <w:pPr>
        <w:pStyle w:val="Style_3"/>
        <w:widowControl w:val="1"/>
        <w:numPr>
          <w:ilvl w:val="0"/>
          <w:numId w:val="1"/>
        </w:numPr>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w:t>
      </w:r>
      <w:r>
        <w:rPr>
          <w:rFonts w:ascii="Times New Roman" w:hAnsi="Times New Roman"/>
          <w:sz w:val="26"/>
        </w:rPr>
        <w:t>Размер субсидий составляет не более 70 % от размера расходов, предусмотренных на реализацию проекта в соответствии с заявкой, но не может превышать по направлениям, указанным:</w:t>
      </w:r>
    </w:p>
    <w:p w14:paraId="59000000">
      <w:pPr>
        <w:pStyle w:val="Style_3"/>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1) в подпункте 1 пункта 10 настоящего Порядка – 3 500 000 (три миллиона пятьсот тысяч) рублей 00 копеек на одного получателя субсидий;</w:t>
      </w:r>
    </w:p>
    <w:p w14:paraId="5A000000">
      <w:pPr>
        <w:pStyle w:val="Style_3"/>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2) в подпункте 2 пункта 10 настоящего Порядка – 4 000 000 (четыре миллиона) рублей 00 копеек на одного получателя субсидий.</w:t>
      </w:r>
    </w:p>
    <w:p w14:paraId="5B000000">
      <w:pPr>
        <w:pStyle w:val="Style_3"/>
        <w:widowControl w:val="1"/>
        <w:numPr>
          <w:ilvl w:val="0"/>
          <w:numId w:val="1"/>
        </w:numPr>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w:t>
      </w:r>
      <w:r>
        <w:rPr>
          <w:rFonts w:ascii="Times New Roman" w:hAnsi="Times New Roman"/>
          <w:sz w:val="26"/>
        </w:rPr>
        <w:t>Не допускается направление средств, предусмотренных на реализацию проекта (средств субсидий и средств софинансирования) на финансирование и (или) возмещение следующих затрат:</w:t>
      </w:r>
    </w:p>
    <w:p w14:paraId="5C000000">
      <w:pPr>
        <w:pStyle w:val="Style_2"/>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комиссии банка (кредитной организации) при осуществлении банковских </w:t>
      </w:r>
      <w:r>
        <w:rPr>
          <w:rFonts w:ascii="Times New Roman" w:hAnsi="Times New Roman"/>
          <w:sz w:val="26"/>
        </w:rPr>
        <w:br/>
      </w:r>
      <w:r>
        <w:rPr>
          <w:rFonts w:ascii="Times New Roman" w:hAnsi="Times New Roman"/>
          <w:sz w:val="26"/>
        </w:rPr>
        <w:t>или иных переводов;</w:t>
      </w:r>
    </w:p>
    <w:p w14:paraId="5D000000">
      <w:pPr>
        <w:pStyle w:val="Style_2"/>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уплату налогов, сборов и иных обязательных платежей в бюджеты бюджетной </w:t>
      </w:r>
      <w:r>
        <w:rPr>
          <w:rFonts w:ascii="Times New Roman" w:hAnsi="Times New Roman"/>
          <w:spacing w:val="-2"/>
          <w:sz w:val="26"/>
        </w:rPr>
        <w:t>системы Российской Федерации и бюджеты государственных внебюджетных фондов;</w:t>
      </w:r>
    </w:p>
    <w:p w14:paraId="5E000000">
      <w:pPr>
        <w:pStyle w:val="Style_2"/>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уплату процентов по займам, предоставленным государственными микрофинансовыми организациями, а также по кредитам, привлеченным в кредитных и (или) лизинговых организациях. </w:t>
      </w:r>
    </w:p>
    <w:p w14:paraId="5F000000">
      <w:pPr>
        <w:pStyle w:val="Style_2"/>
        <w:widowControl w:val="1"/>
        <w:tabs>
          <w:tab w:leader="none" w:pos="709" w:val="clear"/>
          <w:tab w:leader="none" w:pos="1134" w:val="left"/>
        </w:tabs>
        <w:spacing w:after="0" w:before="0" w:line="240" w:lineRule="auto"/>
        <w:ind w:firstLine="709" w:left="0" w:right="0"/>
        <w:jc w:val="both"/>
        <w:rPr>
          <w:rFonts w:ascii="Times New Roman" w:hAnsi="Times New Roman"/>
          <w:sz w:val="26"/>
        </w:rPr>
      </w:pPr>
      <w:r>
        <w:rPr>
          <w:rFonts w:ascii="Times New Roman" w:hAnsi="Times New Roman"/>
          <w:sz w:val="26"/>
        </w:rPr>
        <w:t xml:space="preserve">приобретение иностранной валюты, за исключением расходных операций, произведенных в соответствии с </w:t>
      </w:r>
      <w:r>
        <w:rPr>
          <w:rFonts w:ascii="Times New Roman" w:hAnsi="Times New Roman"/>
          <w:color w:val="000000"/>
          <w:sz w:val="26"/>
        </w:rPr>
        <w:t>валютным законодательством</w:t>
      </w:r>
      <w:r>
        <w:rPr>
          <w:rFonts w:ascii="Times New Roman" w:hAnsi="Times New Roman"/>
          <w:sz w:val="26"/>
        </w:rPr>
        <w:t xml:space="preserve"> Российской Федерации при закупке (поставке) высокотехнологичного импортного оборудования, сырья и комплектующих изделий.</w:t>
      </w:r>
    </w:p>
    <w:p w14:paraId="60000000">
      <w:pPr>
        <w:pStyle w:val="Style_2"/>
        <w:widowControl w:val="1"/>
        <w:tabs>
          <w:tab w:leader="none" w:pos="709" w:val="clear"/>
          <w:tab w:leader="none" w:pos="1134" w:val="left"/>
        </w:tabs>
        <w:spacing w:after="0" w:before="0" w:line="240" w:lineRule="auto"/>
        <w:ind w:firstLine="709" w:left="0" w:right="0"/>
        <w:jc w:val="both"/>
        <w:rPr/>
      </w:pPr>
      <w:r>
        <w:rPr>
          <w:rFonts w:ascii="Times New Roman" w:hAnsi="Times New Roman"/>
          <w:sz w:val="26"/>
        </w:rPr>
        <w:t>Не допускается производить за счет средств, заявленных на условии софинансирования, расчеты в наличной форме.</w:t>
      </w:r>
    </w:p>
    <w:p w14:paraId="61000000">
      <w:pPr>
        <w:pStyle w:val="Style_2"/>
        <w:widowControl w:val="1"/>
        <w:tabs>
          <w:tab w:leader="none" w:pos="709" w:val="clear"/>
          <w:tab w:leader="none" w:pos="1134" w:val="left"/>
        </w:tabs>
        <w:spacing w:after="0" w:before="0" w:line="240" w:lineRule="auto"/>
        <w:ind w:firstLine="709" w:left="0" w:right="0"/>
        <w:jc w:val="both"/>
        <w:rPr/>
      </w:pPr>
      <w:r>
        <w:rPr>
          <w:rFonts w:ascii="Times New Roman" w:hAnsi="Times New Roman"/>
          <w:sz w:val="26"/>
        </w:rPr>
        <w:t>Не допускается производить за счет средств, заявленных на условии софинансирования, расчеты с физическими лицами, за исключением физических лиц, применяющих специальный налоговый режим «Налог на профессиональный налог».</w:t>
      </w:r>
    </w:p>
    <w:p w14:paraId="62000000">
      <w:pPr>
        <w:pStyle w:val="Style_2"/>
        <w:widowControl w:val="1"/>
        <w:tabs>
          <w:tab w:leader="none" w:pos="709" w:val="clear"/>
          <w:tab w:leader="none" w:pos="1134" w:val="left"/>
        </w:tabs>
        <w:spacing w:after="0" w:before="0" w:line="240" w:lineRule="auto"/>
        <w:ind w:firstLine="709" w:left="0" w:right="0"/>
        <w:jc w:val="both"/>
        <w:rPr/>
      </w:pPr>
      <w:r>
        <w:rPr>
          <w:rFonts w:ascii="Times New Roman" w:hAnsi="Times New Roman"/>
          <w:sz w:val="26"/>
        </w:rPr>
        <w:t>За счет средств субсидии и  средств, заявленных в рамках софинансирования, не допускаются расходы, вытекающие из сделок с заинтересованностью, сделок, заключенных между аффилированными лицами, родственниками, членами крестьянских (фермерских) хозяйств, членами кооперативов и иных хозяйственных обществ.</w:t>
      </w:r>
    </w:p>
    <w:p w14:paraId="63000000">
      <w:pPr>
        <w:pStyle w:val="Style_3"/>
        <w:widowControl w:val="1"/>
        <w:numPr>
          <w:ilvl w:val="0"/>
          <w:numId w:val="1"/>
        </w:numPr>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 </w:t>
      </w:r>
      <w:r>
        <w:rPr>
          <w:rFonts w:ascii="Times New Roman" w:hAnsi="Times New Roman"/>
          <w:sz w:val="26"/>
        </w:rPr>
        <w:t>Допускается направление средств, заявленных в рамках софинансирования, на финансирование и (или) возмещение затрат, не предусмотренных пунктом 10 настоящего Порядка, но необходимых для реализации проекта в соответствии с представленной сметой, за исключением затрат, указанных в пункте 12 настоящего Порядка.</w:t>
      </w:r>
    </w:p>
    <w:p w14:paraId="64000000">
      <w:pPr>
        <w:pStyle w:val="Style_3"/>
        <w:widowControl w:val="1"/>
        <w:numPr>
          <w:ilvl w:val="0"/>
          <w:numId w:val="1"/>
        </w:numPr>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 </w:t>
      </w:r>
      <w:r>
        <w:rPr>
          <w:rFonts w:ascii="Times New Roman" w:hAnsi="Times New Roman"/>
          <w:sz w:val="26"/>
        </w:rPr>
        <w:t>Получатель субсидий должен использовать средства предоставленных субсидий и средства, заявленные на условиях софинансирования, не позднее 31 декабря года, следующего за годом получения субсидий.</w:t>
      </w:r>
    </w:p>
    <w:p w14:paraId="65000000">
      <w:pPr>
        <w:pStyle w:val="Style_3"/>
        <w:widowControl w:val="1"/>
        <w:numPr>
          <w:ilvl w:val="0"/>
          <w:numId w:val="1"/>
        </w:numPr>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 </w:t>
      </w:r>
      <w:r>
        <w:rPr>
          <w:rFonts w:ascii="Times New Roman" w:hAnsi="Times New Roman"/>
          <w:sz w:val="26"/>
        </w:rPr>
        <w:t>Получатель субсидий в течение 3-х лет, следующих за годом получения субсидий, должен осуществлять деятельность, связанную с реализацией проекта (в том числе должно отсутствовать решение о прекращении ведения такой деятельности, не должна быть введена процедура банкротства).</w:t>
      </w:r>
    </w:p>
    <w:p w14:paraId="66000000">
      <w:pPr>
        <w:pStyle w:val="Style_2"/>
        <w:widowControl w:val="1"/>
        <w:tabs>
          <w:tab w:leader="none" w:pos="709" w:val="left"/>
        </w:tabs>
        <w:spacing w:after="0" w:before="0" w:line="240" w:lineRule="auto"/>
        <w:ind/>
        <w:jc w:val="both"/>
        <w:rPr>
          <w:rFonts w:ascii="Times New Roman" w:hAnsi="Times New Roman"/>
          <w:sz w:val="26"/>
        </w:rPr>
      </w:pPr>
      <w:r>
        <w:rPr>
          <w:rFonts w:ascii="Times New Roman" w:hAnsi="Times New Roman"/>
          <w:sz w:val="26"/>
        </w:rPr>
        <w:tab/>
      </w:r>
      <w:r>
        <w:rPr>
          <w:rFonts w:ascii="Times New Roman" w:hAnsi="Times New Roman"/>
          <w:sz w:val="26"/>
        </w:rPr>
        <w:t>Получатель субсидий, реализующий проект по направлению, указанному в подпункте 2 пункта 10 настоящего Порядка, обязан по окончании реализации проекта внести объект кемпинг-размещения в федеральный Реестр классифицированных средств размещ</w:t>
      </w:r>
      <w:r>
        <w:rPr>
          <w:rFonts w:ascii="Times New Roman" w:hAnsi="Times New Roman"/>
          <w:sz w:val="26"/>
        </w:rPr>
        <w:t>ения</w:t>
      </w:r>
      <w:r>
        <w:rPr>
          <w:rFonts w:ascii="Times New Roman" w:hAnsi="Times New Roman"/>
          <w:sz w:val="26"/>
        </w:rPr>
        <w:t xml:space="preserve"> до момента начала предоставления услуг по временному размещению людей.</w:t>
      </w:r>
    </w:p>
    <w:p w14:paraId="67000000">
      <w:pPr>
        <w:pStyle w:val="Style_3"/>
        <w:widowControl w:val="1"/>
        <w:numPr>
          <w:ilvl w:val="0"/>
          <w:numId w:val="1"/>
        </w:numPr>
        <w:tabs>
          <w:tab w:leader="none" w:pos="360" w:val="left"/>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 </w:t>
      </w:r>
      <w:r>
        <w:rPr>
          <w:rFonts w:ascii="Times New Roman" w:hAnsi="Times New Roman"/>
          <w:sz w:val="26"/>
        </w:rPr>
        <w:t>Субсидии могут быть предоставлены повторно, в том числе в рамках нового и (или) ранее заявленного на отбор проекта, при условии наличия новых расходов в рамках расширения (масштабирования) заявленного проекта:</w:t>
      </w:r>
    </w:p>
    <w:p w14:paraId="68000000">
      <w:pPr>
        <w:pStyle w:val="Style_3"/>
        <w:widowControl w:val="1"/>
        <w:tabs>
          <w:tab w:leader="none" w:pos="360" w:val="left"/>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не чаще одного раза в год при условии достижения установленных результатов, по направлениям расходования, указанным в подпункте 1 пункта 10 настоящего Порядка;</w:t>
      </w:r>
    </w:p>
    <w:p w14:paraId="69000000">
      <w:pPr>
        <w:pStyle w:val="Style_3"/>
        <w:widowControl w:val="1"/>
        <w:tabs>
          <w:tab w:leader="none" w:pos="360" w:val="left"/>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не чаще одного раза в два года при условии достижения установленных результатов, по направлениям расходования, указанным в подпункте 2 пункта 10 настоящего Порядка.</w:t>
      </w:r>
    </w:p>
    <w:p w14:paraId="6A000000">
      <w:pPr>
        <w:pStyle w:val="Style_2"/>
        <w:widowControl w:val="1"/>
        <w:tabs>
          <w:tab w:leader="none" w:pos="360" w:val="left"/>
          <w:tab w:leader="none" w:pos="709" w:val="clear"/>
          <w:tab w:leader="none" w:pos="1134" w:val="left"/>
        </w:tabs>
        <w:spacing w:after="0" w:before="0" w:line="240" w:lineRule="auto"/>
        <w:ind/>
        <w:jc w:val="both"/>
        <w:rPr>
          <w:rFonts w:ascii="Times New Roman" w:hAnsi="Times New Roman"/>
          <w:sz w:val="26"/>
        </w:rPr>
      </w:pPr>
    </w:p>
    <w:p w14:paraId="6B000000">
      <w:pPr>
        <w:pStyle w:val="Style_3"/>
        <w:widowControl w:val="0"/>
        <w:tabs>
          <w:tab w:leader="none" w:pos="709" w:val="clear"/>
          <w:tab w:leader="none" w:pos="1276" w:val="left"/>
        </w:tabs>
        <w:spacing w:after="0" w:before="0" w:line="240" w:lineRule="auto"/>
        <w:ind/>
        <w:contextualSpacing w:val="1"/>
        <w:jc w:val="both"/>
        <w:rPr>
          <w:rFonts w:ascii="Times New Roman" w:hAnsi="Times New Roman"/>
          <w:b w:val="1"/>
          <w:sz w:val="26"/>
        </w:rPr>
      </w:pPr>
      <w:r>
        <w:rPr>
          <w:rFonts w:ascii="Times New Roman" w:hAnsi="Times New Roman"/>
          <w:sz w:val="26"/>
        </w:rPr>
        <w:t>Глава 2</w:t>
      </w:r>
      <w:r>
        <w:rPr>
          <w:rFonts w:ascii="Times New Roman" w:hAnsi="Times New Roman"/>
          <w:b w:val="1"/>
          <w:sz w:val="26"/>
        </w:rPr>
        <w:t>. Общие положения об отборе получателей субсидий</w:t>
      </w:r>
    </w:p>
    <w:p w14:paraId="6C000000">
      <w:pPr>
        <w:pStyle w:val="Style_2"/>
        <w:widowControl w:val="0"/>
        <w:tabs>
          <w:tab w:leader="none" w:pos="709" w:val="clear"/>
          <w:tab w:leader="none" w:pos="1276" w:val="left"/>
        </w:tabs>
        <w:spacing w:after="0" w:before="0" w:line="240" w:lineRule="auto"/>
        <w:ind/>
        <w:jc w:val="both"/>
        <w:rPr>
          <w:rFonts w:ascii="Times New Roman" w:hAnsi="Times New Roman"/>
          <w:b w:val="1"/>
          <w:sz w:val="26"/>
        </w:rPr>
      </w:pPr>
    </w:p>
    <w:p w14:paraId="6D000000">
      <w:pPr>
        <w:pStyle w:val="Style_3"/>
        <w:widowControl w:val="1"/>
        <w:numPr>
          <w:ilvl w:val="0"/>
          <w:numId w:val="1"/>
        </w:numPr>
        <w:tabs>
          <w:tab w:leader="none" w:pos="709" w:val="clear"/>
          <w:tab w:leader="none" w:pos="993" w:val="left"/>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 </w:t>
      </w:r>
      <w:r>
        <w:rPr>
          <w:rFonts w:ascii="Times New Roman" w:hAnsi="Times New Roman"/>
          <w:sz w:val="26"/>
        </w:rPr>
        <w:t>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(далее ‒ «Электронный бюджет»).</w:t>
      </w:r>
    </w:p>
    <w:p w14:paraId="6E000000">
      <w:pPr>
        <w:pStyle w:val="Style_3"/>
        <w:widowControl w:val="1"/>
        <w:tabs>
          <w:tab w:leader="none" w:pos="709" w:val="clear"/>
          <w:tab w:leader="none" w:pos="993" w:val="left"/>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Обеспечение доступа к системе «Электронный бюджет» осуществляется </w:t>
      </w:r>
      <w:r>
        <w:rPr>
          <w:rFonts w:ascii="Times New Roman" w:hAnsi="Times New Roman"/>
          <w:sz w:val="26"/>
        </w:rPr>
        <w:br/>
      </w:r>
      <w:r>
        <w:rPr>
          <w:rFonts w:ascii="Times New Roman" w:hAnsi="Times New Roman"/>
          <w:sz w:val="26"/>
        </w:rPr>
        <w:t xml:space="preserve">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Pr>
          <w:rFonts w:ascii="Times New Roman" w:hAnsi="Times New Roman"/>
          <w:sz w:val="26"/>
        </w:rPr>
        <w:br/>
      </w:r>
      <w:r>
        <w:rPr>
          <w:rFonts w:ascii="Times New Roman" w:hAnsi="Times New Roman"/>
          <w:sz w:val="26"/>
        </w:rPr>
        <w:t>в электронной форме».</w:t>
      </w:r>
    </w:p>
    <w:p w14:paraId="6F000000">
      <w:pPr>
        <w:pStyle w:val="Style_3"/>
        <w:widowControl w:val="1"/>
        <w:tabs>
          <w:tab w:leader="none" w:pos="709" w:val="clear"/>
          <w:tab w:leader="none" w:pos="993" w:val="left"/>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Осуществление взаимодействия Департамента, а также комиссии </w:t>
      </w:r>
      <w:r>
        <w:rPr>
          <w:rFonts w:ascii="Times New Roman" w:hAnsi="Times New Roman"/>
          <w:sz w:val="26"/>
        </w:rPr>
        <w:br/>
      </w:r>
      <w:r>
        <w:rPr>
          <w:rFonts w:ascii="Times New Roman" w:hAnsi="Times New Roman"/>
          <w:sz w:val="26"/>
        </w:rPr>
        <w:t>с участниками отбора осуществляется с использованием документов в электронной форме.</w:t>
      </w:r>
    </w:p>
    <w:p w14:paraId="70000000">
      <w:pPr>
        <w:pStyle w:val="Style_3"/>
        <w:widowControl w:val="1"/>
        <w:numPr>
          <w:ilvl w:val="0"/>
          <w:numId w:val="1"/>
        </w:numPr>
        <w:tabs>
          <w:tab w:leader="none" w:pos="568" w:val="left"/>
          <w:tab w:leader="none" w:pos="709" w:val="clear"/>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 </w:t>
      </w:r>
      <w:r>
        <w:rPr>
          <w:rFonts w:ascii="Times New Roman" w:hAnsi="Times New Roman"/>
          <w:sz w:val="26"/>
        </w:rPr>
        <w:t>Департамент принимает решение в форме распоряжения о коллегиальном рассмотрении и оценке заявок участников отбора в составе комиссии и утверждает ее состав.</w:t>
      </w:r>
    </w:p>
    <w:p w14:paraId="71000000">
      <w:pPr>
        <w:pStyle w:val="Style_3"/>
        <w:widowControl w:val="1"/>
        <w:tabs>
          <w:tab w:leader="none" w:pos="709" w:val="clear"/>
          <w:tab w:leader="none" w:pos="993" w:val="left"/>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Комиссия формируется из представителей исполнительных органов Ненецкого автономного округа, общественных организаций и организаций инфраструктуры поддержки малого и среднего предпринимательства, общественных объединений субъектов малого и среднего предпринимательства Ненецкого автономного округа, учреждений и организаций сферы туризма.</w:t>
      </w:r>
    </w:p>
    <w:p w14:paraId="72000000">
      <w:pPr>
        <w:pStyle w:val="Style_3"/>
        <w:widowControl w:val="1"/>
        <w:tabs>
          <w:tab w:leader="none" w:pos="709" w:val="clear"/>
          <w:tab w:leader="none" w:pos="993" w:val="left"/>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Представители Департамента и члены комиссии в случае наличия у них признаков аффилированности с участниками отбора не допускаются до рассмотрения и (или) оценки заявок, поданных такими участниками, и (или) отстраняются от их рассмотрения.</w:t>
      </w:r>
    </w:p>
    <w:p w14:paraId="73000000">
      <w:pPr>
        <w:pStyle w:val="Style_3"/>
        <w:widowControl w:val="1"/>
        <w:tabs>
          <w:tab w:leader="none" w:pos="709" w:val="clear"/>
          <w:tab w:leader="none" w:pos="993" w:val="left"/>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Комиссия состоит из председателя, заместителя председателя, секретаря и иных членов комиссии. В отсутствие председателя комиссии заседание проводит заместитель председателя комиссии. Члены комиссии участвуют в ее заседаниях лично.</w:t>
      </w:r>
    </w:p>
    <w:p w14:paraId="74000000">
      <w:pPr>
        <w:pStyle w:val="Style_3"/>
        <w:widowControl w:val="1"/>
        <w:tabs>
          <w:tab w:leader="none" w:pos="709" w:val="clear"/>
          <w:tab w:leader="none" w:pos="993" w:val="left"/>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Комиссия правомочна принимать решения, если на ее заседании присутствует не менее половины от утвержденного числа членов комиссии. Решение принимается простым большинством голосов. При равенстве голосов право решающего голоса принадлежит председательствующему.</w:t>
      </w:r>
    </w:p>
    <w:p w14:paraId="75000000">
      <w:pPr>
        <w:pStyle w:val="Style_3"/>
        <w:widowControl w:val="1"/>
        <w:numPr>
          <w:ilvl w:val="0"/>
          <w:numId w:val="1"/>
        </w:numPr>
        <w:tabs>
          <w:tab w:leader="none" w:pos="709" w:val="clear"/>
          <w:tab w:leader="none" w:pos="993" w:val="left"/>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 </w:t>
      </w:r>
      <w:r>
        <w:rPr>
          <w:rFonts w:ascii="Times New Roman" w:hAnsi="Times New Roman"/>
          <w:sz w:val="26"/>
        </w:rPr>
        <w:t xml:space="preserve">Департамент не позднее 1 октября текущего финансового года готовит </w:t>
      </w:r>
      <w:r>
        <w:rPr>
          <w:rFonts w:ascii="Times New Roman" w:hAnsi="Times New Roman"/>
          <w:sz w:val="26"/>
        </w:rPr>
        <w:br/>
      </w:r>
      <w:r>
        <w:rPr>
          <w:rFonts w:ascii="Times New Roman" w:hAnsi="Times New Roman"/>
          <w:sz w:val="26"/>
        </w:rPr>
        <w:t>и размещает на едином портале объявление о проведении отбора, содержащее:</w:t>
      </w:r>
    </w:p>
    <w:p w14:paraId="76000000">
      <w:pPr>
        <w:pStyle w:val="Style_3"/>
        <w:widowControl w:val="1"/>
        <w:numPr>
          <w:ilvl w:val="0"/>
          <w:numId w:val="2"/>
        </w:numPr>
        <w:tabs>
          <w:tab w:leader="none" w:pos="360" w:val="left"/>
          <w:tab w:leader="none" w:pos="709" w:val="clear"/>
          <w:tab w:leader="none" w:pos="993"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дату размещения объявления о проведении отбора на едином портале и на официальном сайте Департамента в информационно-телекоммуникационной сети «Интернет» (далее – сайт Департамента);</w:t>
      </w:r>
    </w:p>
    <w:p w14:paraId="77000000">
      <w:pPr>
        <w:pStyle w:val="Style_3"/>
        <w:widowControl w:val="1"/>
        <w:numPr>
          <w:ilvl w:val="0"/>
          <w:numId w:val="2"/>
        </w:numPr>
        <w:tabs>
          <w:tab w:leader="none" w:pos="360" w:val="left"/>
          <w:tab w:leader="none" w:pos="709" w:val="clear"/>
          <w:tab w:leader="none" w:pos="993"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сроки проведения отбора, порядок и сроки проведения этапов отбора;</w:t>
      </w:r>
    </w:p>
    <w:p w14:paraId="78000000">
      <w:pPr>
        <w:pStyle w:val="Style_3"/>
        <w:widowControl w:val="1"/>
        <w:numPr>
          <w:ilvl w:val="0"/>
          <w:numId w:val="2"/>
        </w:numPr>
        <w:tabs>
          <w:tab w:leader="none" w:pos="360" w:val="left"/>
          <w:tab w:leader="none" w:pos="709" w:val="clear"/>
          <w:tab w:leader="none" w:pos="993"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дату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w:t>
      </w:r>
    </w:p>
    <w:p w14:paraId="79000000">
      <w:pPr>
        <w:pStyle w:val="Style_3"/>
        <w:widowControl w:val="1"/>
        <w:numPr>
          <w:ilvl w:val="0"/>
          <w:numId w:val="2"/>
        </w:numPr>
        <w:tabs>
          <w:tab w:leader="none" w:pos="360" w:val="left"/>
          <w:tab w:leader="none" w:pos="709" w:val="clear"/>
          <w:tab w:leader="none" w:pos="851" w:val="left"/>
          <w:tab w:leader="none" w:pos="993"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наименование, место нахождения, почтовый адрес, адрес электронной почты Департамента;</w:t>
      </w:r>
    </w:p>
    <w:p w14:paraId="7A000000">
      <w:pPr>
        <w:pStyle w:val="Style_3"/>
        <w:widowControl w:val="1"/>
        <w:numPr>
          <w:ilvl w:val="0"/>
          <w:numId w:val="2"/>
        </w:numPr>
        <w:tabs>
          <w:tab w:leader="none" w:pos="360" w:val="left"/>
          <w:tab w:leader="none" w:pos="709" w:val="clear"/>
          <w:tab w:leader="none" w:pos="851" w:val="left"/>
          <w:tab w:leader="none" w:pos="993"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результат (результаты) и характеристики результата предоставления субсидий;</w:t>
      </w:r>
    </w:p>
    <w:p w14:paraId="7B000000">
      <w:pPr>
        <w:pStyle w:val="Style_3"/>
        <w:widowControl w:val="1"/>
        <w:numPr>
          <w:ilvl w:val="0"/>
          <w:numId w:val="2"/>
        </w:numPr>
        <w:tabs>
          <w:tab w:leader="none" w:pos="360" w:val="left"/>
          <w:tab w:leader="none" w:pos="709" w:val="clear"/>
          <w:tab w:leader="none" w:pos="993"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доменное имя и (или) указатели страниц государственной информационной системы в информационно-телекоммуникационной сети «Интернет»;</w:t>
      </w:r>
    </w:p>
    <w:p w14:paraId="7C000000">
      <w:pPr>
        <w:pStyle w:val="Style_3"/>
        <w:widowControl w:val="1"/>
        <w:numPr>
          <w:ilvl w:val="0"/>
          <w:numId w:val="2"/>
        </w:numPr>
        <w:tabs>
          <w:tab w:leader="none" w:pos="360" w:val="left"/>
          <w:tab w:leader="none" w:pos="709" w:val="clear"/>
          <w:tab w:leader="none" w:pos="993"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требования к участникам отбора, определенные в соответствии с пунктом 24 настоящего Порядка, которым участник отбора должен соответствовать на даты рассмотрения заявки и заключения Соглашения, и к перечню документов в соответствии с пунктом 27 настоящего Порядка, представляемых участниками отбора для подтверждения соответствия указанным требованиям;</w:t>
      </w:r>
    </w:p>
    <w:p w14:paraId="7D000000">
      <w:pPr>
        <w:pStyle w:val="Style_3"/>
        <w:widowControl w:val="1"/>
        <w:numPr>
          <w:ilvl w:val="0"/>
          <w:numId w:val="2"/>
        </w:numPr>
        <w:tabs>
          <w:tab w:leader="none" w:pos="360" w:val="left"/>
          <w:tab w:leader="none" w:pos="709" w:val="clear"/>
          <w:tab w:leader="none" w:pos="993"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категории получателей субсидий и критерии оценки заявок;</w:t>
      </w:r>
    </w:p>
    <w:p w14:paraId="7E000000">
      <w:pPr>
        <w:pStyle w:val="Style_3"/>
        <w:widowControl w:val="1"/>
        <w:numPr>
          <w:ilvl w:val="0"/>
          <w:numId w:val="2"/>
        </w:numPr>
        <w:tabs>
          <w:tab w:leader="none" w:pos="360" w:val="left"/>
          <w:tab w:leader="none" w:pos="709" w:val="clear"/>
          <w:tab w:leader="none" w:pos="993"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порядок подачи участниками отбора заявок и требования, предъявляемые </w:t>
      </w:r>
      <w:r>
        <w:rPr>
          <w:rFonts w:ascii="Times New Roman" w:hAnsi="Times New Roman"/>
          <w:sz w:val="26"/>
        </w:rPr>
        <w:br/>
      </w:r>
      <w:r>
        <w:rPr>
          <w:rFonts w:ascii="Times New Roman" w:hAnsi="Times New Roman"/>
          <w:sz w:val="26"/>
        </w:rPr>
        <w:t>к форме и содержанию заявок;</w:t>
      </w:r>
    </w:p>
    <w:p w14:paraId="7F000000">
      <w:pPr>
        <w:pStyle w:val="Style_3"/>
        <w:widowControl w:val="1"/>
        <w:numPr>
          <w:ilvl w:val="0"/>
          <w:numId w:val="2"/>
        </w:numPr>
        <w:tabs>
          <w:tab w:leader="none" w:pos="360" w:val="left"/>
          <w:tab w:leader="none" w:pos="709" w:val="clear"/>
          <w:tab w:leader="none" w:pos="993"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порядок отзыва заявок, порядок их возврата, определяющий, в том числе, основания для возврата заявок, порядок внесения изменений в заявки;</w:t>
      </w:r>
    </w:p>
    <w:p w14:paraId="80000000">
      <w:pPr>
        <w:pStyle w:val="Style_3"/>
        <w:widowControl w:val="1"/>
        <w:numPr>
          <w:ilvl w:val="0"/>
          <w:numId w:val="2"/>
        </w:numPr>
        <w:tabs>
          <w:tab w:leader="none" w:pos="360" w:val="left"/>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правила рассмотрения и оценки заявок;</w:t>
      </w:r>
    </w:p>
    <w:p w14:paraId="81000000">
      <w:pPr>
        <w:pStyle w:val="Style_3"/>
        <w:widowControl w:val="1"/>
        <w:numPr>
          <w:ilvl w:val="0"/>
          <w:numId w:val="2"/>
        </w:numPr>
        <w:tabs>
          <w:tab w:leader="none" w:pos="360" w:val="left"/>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порядок возврата заявок на доработку;</w:t>
      </w:r>
    </w:p>
    <w:p w14:paraId="82000000">
      <w:pPr>
        <w:pStyle w:val="Style_3"/>
        <w:widowControl w:val="1"/>
        <w:numPr>
          <w:ilvl w:val="0"/>
          <w:numId w:val="2"/>
        </w:numPr>
        <w:tabs>
          <w:tab w:leader="none" w:pos="360" w:val="left"/>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порядок отклонения заявок, а также информацию об основаниях </w:t>
      </w:r>
      <w:r>
        <w:rPr>
          <w:rFonts w:ascii="Times New Roman" w:hAnsi="Times New Roman"/>
          <w:sz w:val="26"/>
        </w:rPr>
        <w:br/>
      </w:r>
      <w:r>
        <w:rPr>
          <w:rFonts w:ascii="Times New Roman" w:hAnsi="Times New Roman"/>
          <w:sz w:val="26"/>
        </w:rPr>
        <w:t>их отклонения;</w:t>
      </w:r>
    </w:p>
    <w:p w14:paraId="83000000">
      <w:pPr>
        <w:pStyle w:val="Style_3"/>
        <w:widowControl w:val="1"/>
        <w:numPr>
          <w:ilvl w:val="0"/>
          <w:numId w:val="2"/>
        </w:numPr>
        <w:tabs>
          <w:tab w:leader="none" w:pos="360" w:val="left"/>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порядок оценки заявок, включающий критерии оценки и их весовое значение в общей оценке, необходимую для представления участником отбора информацию по каждому критерию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комиссии в оценке заявок;</w:t>
      </w:r>
    </w:p>
    <w:p w14:paraId="84000000">
      <w:pPr>
        <w:pStyle w:val="Style_3"/>
        <w:widowControl w:val="1"/>
        <w:numPr>
          <w:ilvl w:val="0"/>
          <w:numId w:val="2"/>
        </w:numPr>
        <w:tabs>
          <w:tab w:leader="none" w:pos="360" w:val="left"/>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объем распределяемых субсидий в рамках отбора, порядок расчета размера субсидий, установленный настоящим Порядком, правила распределения субсидий по результатам отбора, которые могут включать максимальный, минимальный размер субсидий, предоставляемых победителю (победителям) отбора, а также предельное количество победителей отбора;</w:t>
      </w:r>
    </w:p>
    <w:p w14:paraId="85000000">
      <w:pPr>
        <w:pStyle w:val="Style_3"/>
        <w:widowControl w:val="1"/>
        <w:numPr>
          <w:ilvl w:val="0"/>
          <w:numId w:val="2"/>
        </w:numPr>
        <w:tabs>
          <w:tab w:leader="none" w:pos="360" w:val="left"/>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86000000">
      <w:pPr>
        <w:pStyle w:val="Style_3"/>
        <w:widowControl w:val="1"/>
        <w:numPr>
          <w:ilvl w:val="0"/>
          <w:numId w:val="2"/>
        </w:numPr>
        <w:tabs>
          <w:tab w:leader="none" w:pos="360" w:val="left"/>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срок, в течение которого победитель (победители) отбора должен подписать Соглашение;</w:t>
      </w:r>
    </w:p>
    <w:p w14:paraId="87000000">
      <w:pPr>
        <w:pStyle w:val="Style_3"/>
        <w:widowControl w:val="1"/>
        <w:numPr>
          <w:ilvl w:val="0"/>
          <w:numId w:val="2"/>
        </w:numPr>
        <w:tabs>
          <w:tab w:leader="none" w:pos="360" w:val="left"/>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условия признания победителя (победителей) отбора уклонившимся </w:t>
      </w:r>
      <w:r>
        <w:rPr>
          <w:rFonts w:ascii="Times New Roman" w:hAnsi="Times New Roman"/>
          <w:sz w:val="26"/>
        </w:rPr>
        <w:br/>
      </w:r>
      <w:r>
        <w:rPr>
          <w:rFonts w:ascii="Times New Roman" w:hAnsi="Times New Roman"/>
          <w:sz w:val="26"/>
        </w:rPr>
        <w:t>от заключения Соглашения;</w:t>
      </w:r>
    </w:p>
    <w:p w14:paraId="88000000">
      <w:pPr>
        <w:pStyle w:val="Style_3"/>
        <w:widowControl w:val="1"/>
        <w:numPr>
          <w:ilvl w:val="0"/>
          <w:numId w:val="2"/>
        </w:numPr>
        <w:tabs>
          <w:tab w:leader="none" w:pos="360" w:val="left"/>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условия перераспределения </w:t>
      </w:r>
      <w:r>
        <w:rPr>
          <w:rFonts w:ascii="Times New Roman" w:hAnsi="Times New Roman"/>
          <w:color w:themeColor="text1" w:val="000000"/>
          <w:sz w:val="26"/>
        </w:rPr>
        <w:t xml:space="preserve">субсидий </w:t>
      </w:r>
      <w:r>
        <w:rPr>
          <w:rFonts w:ascii="Times New Roman" w:hAnsi="Times New Roman"/>
          <w:sz w:val="26"/>
        </w:rPr>
        <w:t>победителям отбора;</w:t>
      </w:r>
    </w:p>
    <w:p w14:paraId="89000000">
      <w:pPr>
        <w:pStyle w:val="Style_3"/>
        <w:widowControl w:val="1"/>
        <w:numPr>
          <w:ilvl w:val="0"/>
          <w:numId w:val="2"/>
        </w:numPr>
        <w:tabs>
          <w:tab w:leader="none" w:pos="360" w:val="left"/>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сроки размещения протокола подведения итогов отбора </w:t>
      </w:r>
      <w:r>
        <w:rPr>
          <w:rFonts w:ascii="Times New Roman" w:hAnsi="Times New Roman"/>
          <w:spacing w:val="-4"/>
          <w:sz w:val="26"/>
        </w:rPr>
        <w:t xml:space="preserve">(документа </w:t>
      </w:r>
      <w:r>
        <w:rPr>
          <w:rFonts w:ascii="Times New Roman" w:hAnsi="Times New Roman"/>
          <w:spacing w:val="-4"/>
          <w:sz w:val="26"/>
        </w:rPr>
        <w:br/>
      </w:r>
      <w:r>
        <w:rPr>
          <w:rFonts w:ascii="Times New Roman" w:hAnsi="Times New Roman"/>
          <w:spacing w:val="-4"/>
          <w:sz w:val="26"/>
        </w:rPr>
        <w:t xml:space="preserve">об итогах проведения отбора) на едином портале, а также на </w:t>
      </w:r>
      <w:r>
        <w:rPr>
          <w:rFonts w:ascii="Times New Roman" w:hAnsi="Times New Roman"/>
          <w:sz w:val="26"/>
        </w:rPr>
        <w:t>сайте Департамента, которые не могут быть позднее 14-го календарного дня, следующего за днем определения победителя отбора.</w:t>
      </w:r>
    </w:p>
    <w:p w14:paraId="8A000000">
      <w:pPr>
        <w:pStyle w:val="Style_3"/>
        <w:widowControl w:val="1"/>
        <w:numPr>
          <w:ilvl w:val="0"/>
          <w:numId w:val="1"/>
        </w:numPr>
        <w:tabs>
          <w:tab w:leader="none" w:pos="360" w:val="left"/>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 </w:t>
      </w:r>
      <w:r>
        <w:rPr>
          <w:rFonts w:ascii="Times New Roman" w:hAnsi="Times New Roman"/>
          <w:sz w:val="26"/>
        </w:rPr>
        <w:t>Не позднее, чем за 1 рабочий день до даты окончания срока подачи заявок, проведение отбора может быть отменено по решению Департамента в форме распоряжения в случае заключения дополнительного соглашения или соглашения о расторжении соглашения о предоставлении субсидии из федерального бюджета бюджету субъекта Российской Федерации, заключенного между Министерством экономического развития Российской Федерации и Администрацией Ненецкого автономного округа, или в случае изменения нормативных правовых актов, влекущего необходимость внесения изменений в настоящий Порядок.</w:t>
      </w:r>
    </w:p>
    <w:p w14:paraId="8B000000">
      <w:pPr>
        <w:pStyle w:val="Style_3"/>
        <w:widowControl w:val="1"/>
        <w:tabs>
          <w:tab w:leader="none" w:pos="360" w:val="left"/>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После окончания срока, указанного в абзаце первом настоящего пункта, и до заключения Соглашения Департамент отменяет отбор только в случае возникновения обстоятельств непреодолимой силы в соответствии с </w:t>
      </w:r>
      <w:r>
        <w:rPr>
          <w:rFonts w:ascii="Times New Roman" w:hAnsi="Times New Roman"/>
          <w:sz w:val="26"/>
        </w:rPr>
        <w:fldChar w:fldCharType="begin"/>
      </w:r>
      <w:r>
        <w:rPr>
          <w:rFonts w:ascii="Times New Roman" w:hAnsi="Times New Roman"/>
          <w:sz w:val="26"/>
        </w:rPr>
        <w:instrText>HYPERLINK "https://internet.garant.ru/document/redirect/10164072/4013"</w:instrText>
      </w:r>
      <w:r>
        <w:rPr>
          <w:rFonts w:ascii="Times New Roman" w:hAnsi="Times New Roman"/>
          <w:sz w:val="26"/>
        </w:rPr>
        <w:fldChar w:fldCharType="separate"/>
      </w:r>
      <w:r>
        <w:rPr>
          <w:rFonts w:ascii="Times New Roman" w:hAnsi="Times New Roman"/>
          <w:sz w:val="26"/>
        </w:rPr>
        <w:t>пунктом 3 статьи 401</w:t>
      </w:r>
      <w:r>
        <w:rPr>
          <w:rFonts w:ascii="Times New Roman" w:hAnsi="Times New Roman"/>
          <w:sz w:val="26"/>
        </w:rPr>
        <w:fldChar w:fldCharType="end"/>
      </w:r>
      <w:r>
        <w:rPr>
          <w:rFonts w:ascii="Times New Roman" w:hAnsi="Times New Roman"/>
          <w:sz w:val="26"/>
        </w:rPr>
        <w:t xml:space="preserve"> Гражданского кодекса Российской Федерации.</w:t>
      </w:r>
    </w:p>
    <w:p w14:paraId="8C000000">
      <w:pPr>
        <w:pStyle w:val="Style_3"/>
        <w:widowControl w:val="1"/>
        <w:numPr>
          <w:ilvl w:val="0"/>
          <w:numId w:val="1"/>
        </w:numPr>
        <w:tabs>
          <w:tab w:leader="none" w:pos="360" w:val="left"/>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 </w:t>
      </w:r>
      <w:r>
        <w:rPr>
          <w:rFonts w:ascii="Times New Roman" w:hAnsi="Times New Roman"/>
          <w:sz w:val="26"/>
        </w:rPr>
        <w:t xml:space="preserve">Объявление об отмене отбора формируется в электронной форме посредством заполнения соответствующих экранных форм веб-интерфейса в системе «Электронный бюджет», подписывается усиленной квалифицированной электронной подписью руководителя Департамента (уполномоченного им лица), размещается на едином портале и содержит информацию о причинах отмены отбора. </w:t>
      </w:r>
    </w:p>
    <w:p w14:paraId="8D000000">
      <w:pPr>
        <w:pStyle w:val="Style_4"/>
        <w:widowControl w:val="1"/>
        <w:tabs>
          <w:tab w:leader="none" w:pos="709" w:val="clear"/>
          <w:tab w:leader="none" w:pos="993" w:val="left"/>
          <w:tab w:leader="none" w:pos="1134" w:val="left"/>
        </w:tabs>
        <w:ind w:firstLine="709" w:left="0" w:right="0"/>
        <w:jc w:val="both"/>
        <w:rPr>
          <w:rFonts w:ascii="Times New Roman" w:hAnsi="Times New Roman"/>
          <w:sz w:val="26"/>
        </w:rPr>
      </w:pPr>
      <w:r>
        <w:rPr>
          <w:rFonts w:ascii="Times New Roman" w:hAnsi="Times New Roman"/>
          <w:sz w:val="26"/>
        </w:rPr>
        <w:t xml:space="preserve">Участники отбора, подавшие заявки, информируются об отмене проведения отбора в системе «Электронный бюджет» в день размещения объявления об отмене отбора. Отбор считается отмененным со дня размещения объявления о его отмене </w:t>
      </w:r>
      <w:r>
        <w:rPr>
          <w:rFonts w:ascii="Times New Roman" w:hAnsi="Times New Roman"/>
          <w:sz w:val="26"/>
        </w:rPr>
        <w:br/>
      </w:r>
      <w:r>
        <w:rPr>
          <w:rFonts w:ascii="Times New Roman" w:hAnsi="Times New Roman"/>
          <w:sz w:val="26"/>
        </w:rPr>
        <w:t>на едином портале.</w:t>
      </w:r>
    </w:p>
    <w:p w14:paraId="8E000000">
      <w:pPr>
        <w:pStyle w:val="Style_4"/>
        <w:widowControl w:val="1"/>
        <w:tabs>
          <w:tab w:leader="none" w:pos="709" w:val="clear"/>
          <w:tab w:leader="none" w:pos="993" w:val="left"/>
          <w:tab w:leader="none" w:pos="1134" w:val="left"/>
        </w:tabs>
        <w:ind w:firstLine="709" w:left="0" w:right="0"/>
        <w:jc w:val="both"/>
        <w:rPr>
          <w:rFonts w:ascii="Times New Roman" w:hAnsi="Times New Roman"/>
          <w:sz w:val="26"/>
        </w:rPr>
      </w:pPr>
      <w:r>
        <w:rPr>
          <w:rFonts w:ascii="Times New Roman" w:hAnsi="Times New Roman"/>
          <w:sz w:val="26"/>
        </w:rPr>
        <w:t>22. Изменения в объявление о проведении отбора вносятся в срок не позднее наступления даты окончания приема заявок на основании соответствующего решения Департамента.</w:t>
      </w:r>
    </w:p>
    <w:p w14:paraId="8F000000">
      <w:pPr>
        <w:pStyle w:val="Style_4"/>
        <w:widowControl w:val="1"/>
        <w:tabs>
          <w:tab w:leader="none" w:pos="709" w:val="clear"/>
          <w:tab w:leader="none" w:pos="993" w:val="left"/>
          <w:tab w:leader="none" w:pos="1134" w:val="left"/>
        </w:tabs>
        <w:ind w:firstLine="709" w:left="0" w:right="0"/>
        <w:jc w:val="both"/>
        <w:rPr>
          <w:rFonts w:ascii="Times New Roman" w:hAnsi="Times New Roman"/>
          <w:sz w:val="26"/>
        </w:rPr>
      </w:pPr>
      <w:r>
        <w:rPr>
          <w:rFonts w:ascii="Times New Roman" w:hAnsi="Times New Roman"/>
          <w:sz w:val="26"/>
        </w:rPr>
        <w:t>В случае внесения изменений в объявление о проведении отбора срок подачи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14:paraId="90000000">
      <w:pPr>
        <w:pStyle w:val="Style_4"/>
        <w:widowControl w:val="1"/>
        <w:tabs>
          <w:tab w:leader="none" w:pos="709" w:val="clear"/>
          <w:tab w:leader="none" w:pos="993" w:val="left"/>
          <w:tab w:leader="none" w:pos="1134" w:val="left"/>
        </w:tabs>
        <w:ind w:firstLine="709" w:left="0" w:right="0"/>
        <w:jc w:val="both"/>
        <w:rPr>
          <w:rFonts w:ascii="Times New Roman" w:hAnsi="Times New Roman"/>
          <w:sz w:val="26"/>
        </w:rPr>
      </w:pPr>
      <w:r>
        <w:rPr>
          <w:rFonts w:ascii="Times New Roman" w:hAnsi="Times New Roman"/>
          <w:sz w:val="26"/>
        </w:rPr>
        <w:t>При внесении изменений в объявление о проведении отбора изменение способа отбора не допускается.</w:t>
      </w:r>
    </w:p>
    <w:p w14:paraId="91000000">
      <w:pPr>
        <w:pStyle w:val="Style_4"/>
        <w:widowControl w:val="1"/>
        <w:tabs>
          <w:tab w:leader="none" w:pos="709" w:val="clear"/>
          <w:tab w:leader="none" w:pos="993" w:val="left"/>
          <w:tab w:leader="none" w:pos="1134" w:val="left"/>
        </w:tabs>
        <w:ind w:firstLine="709" w:left="0" w:right="0"/>
        <w:jc w:val="both"/>
        <w:rPr>
          <w:rFonts w:ascii="Times New Roman" w:hAnsi="Times New Roman"/>
          <w:sz w:val="26"/>
        </w:rPr>
      </w:pPr>
      <w:r>
        <w:rPr>
          <w:rFonts w:ascii="Times New Roman" w:hAnsi="Times New Roman"/>
          <w:sz w:val="26"/>
        </w:rP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14:paraId="92000000">
      <w:pPr>
        <w:pStyle w:val="Style_4"/>
        <w:widowControl w:val="1"/>
        <w:tabs>
          <w:tab w:leader="none" w:pos="709" w:val="clear"/>
          <w:tab w:leader="none" w:pos="993" w:val="left"/>
          <w:tab w:leader="none" w:pos="1134" w:val="left"/>
        </w:tabs>
        <w:ind w:firstLine="709" w:left="0" w:right="0"/>
        <w:jc w:val="both"/>
        <w:rPr>
          <w:rFonts w:ascii="Times New Roman" w:hAnsi="Times New Roman"/>
          <w:sz w:val="26"/>
        </w:rPr>
      </w:pPr>
      <w:bookmarkStart w:id="3" w:name="anchor9028"/>
      <w:bookmarkEnd w:id="3"/>
      <w:r>
        <w:rPr>
          <w:rFonts w:ascii="Times New Roman" w:hAnsi="Times New Roman"/>
          <w:sz w:val="26"/>
        </w:rPr>
        <w:t>23. Департамент уведомляет участников отбора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93000000">
      <w:pPr>
        <w:pStyle w:val="Style_2"/>
        <w:widowControl w:val="1"/>
        <w:numPr>
          <w:ilvl w:val="0"/>
          <w:numId w:val="0"/>
        </w:numPr>
        <w:spacing w:after="0" w:before="0" w:line="240" w:lineRule="auto"/>
        <w:ind w:firstLine="709" w:left="0" w:right="0"/>
        <w:jc w:val="both"/>
        <w:outlineLvl w:val="0"/>
        <w:rPr>
          <w:rFonts w:ascii="Times New Roman" w:hAnsi="Times New Roman"/>
          <w:b w:val="1"/>
          <w:sz w:val="26"/>
        </w:rPr>
      </w:pPr>
    </w:p>
    <w:p w14:paraId="94000000">
      <w:pPr>
        <w:pStyle w:val="Style_2"/>
        <w:widowControl w:val="1"/>
        <w:numPr>
          <w:ilvl w:val="0"/>
          <w:numId w:val="0"/>
        </w:numPr>
        <w:spacing w:after="0" w:before="0" w:line="240" w:lineRule="auto"/>
        <w:ind w:firstLine="709" w:left="0" w:right="0"/>
        <w:jc w:val="both"/>
        <w:outlineLvl w:val="0"/>
        <w:rPr>
          <w:rFonts w:ascii="Times New Roman" w:hAnsi="Times New Roman"/>
          <w:b w:val="1"/>
          <w:sz w:val="26"/>
        </w:rPr>
      </w:pPr>
      <w:r>
        <w:rPr>
          <w:rFonts w:ascii="Times New Roman" w:hAnsi="Times New Roman"/>
          <w:sz w:val="26"/>
        </w:rPr>
        <w:t>Глава 3. </w:t>
      </w:r>
      <w:r>
        <w:rPr>
          <w:rFonts w:ascii="Times New Roman" w:hAnsi="Times New Roman"/>
          <w:b w:val="1"/>
          <w:sz w:val="26"/>
        </w:rPr>
        <w:t>Требования к участникам отбора</w:t>
      </w:r>
    </w:p>
    <w:p w14:paraId="95000000">
      <w:pPr>
        <w:pStyle w:val="Style_2"/>
        <w:widowControl w:val="1"/>
        <w:numPr>
          <w:ilvl w:val="0"/>
          <w:numId w:val="0"/>
        </w:numPr>
        <w:spacing w:after="0" w:before="0" w:line="240" w:lineRule="auto"/>
        <w:ind w:firstLine="709" w:left="0" w:right="0"/>
        <w:jc w:val="both"/>
        <w:outlineLvl w:val="0"/>
        <w:rPr>
          <w:rFonts w:ascii="Times New Roman" w:hAnsi="Times New Roman"/>
          <w:b w:val="1"/>
          <w:sz w:val="26"/>
        </w:rPr>
      </w:pPr>
    </w:p>
    <w:p w14:paraId="96000000">
      <w:pPr>
        <w:pStyle w:val="Style_3"/>
        <w:widowControl w:val="1"/>
        <w:numPr>
          <w:ilvl w:val="0"/>
          <w:numId w:val="3"/>
        </w:numPr>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На даты рассмотрения заявки и заключения Соглашения участник отбора должен соответствовать следующим требованиям:</w:t>
      </w:r>
    </w:p>
    <w:p w14:paraId="97000000">
      <w:pPr>
        <w:pStyle w:val="Style_3"/>
        <w:widowControl w:val="1"/>
        <w:numPr>
          <w:ilvl w:val="0"/>
          <w:numId w:val="4"/>
        </w:numPr>
        <w:tabs>
          <w:tab w:leader="none" w:pos="709" w:val="clear"/>
          <w:tab w:leader="none" w:pos="993" w:val="left"/>
        </w:tabs>
        <w:spacing w:after="0" w:before="0" w:line="240" w:lineRule="auto"/>
        <w:ind w:firstLine="709" w:left="0" w:right="0"/>
        <w:contextualSpacing w:val="1"/>
        <w:jc w:val="both"/>
        <w:outlineLvl w:val="0"/>
        <w:rPr>
          <w:rFonts w:ascii="Times New Roman" w:hAnsi="Times New Roman"/>
          <w:sz w:val="26"/>
        </w:rPr>
      </w:pPr>
      <w:r>
        <w:rPr>
          <w:rFonts w:ascii="Times New Roman" w:hAnsi="Times New Roman"/>
          <w:sz w:val="26"/>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Pr>
          <w:rFonts w:ascii="Times New Roman" w:hAnsi="Times New Roman"/>
          <w:sz w:val="26"/>
        </w:rPr>
        <w:br/>
      </w:r>
      <w:r>
        <w:rPr>
          <w:rFonts w:ascii="Times New Roman" w:hAnsi="Times New Roman"/>
          <w:sz w:val="26"/>
        </w:rPr>
        <w:t xml:space="preserve">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w:t>
      </w:r>
      <w:r>
        <w:rPr>
          <w:rFonts w:ascii="Times New Roman" w:hAnsi="Times New Roman"/>
          <w:sz w:val="26"/>
        </w:rPr>
        <w:br/>
      </w:r>
      <w:r>
        <w:rPr>
          <w:rFonts w:ascii="Times New Roman" w:hAnsi="Times New Roman"/>
          <w:sz w:val="26"/>
        </w:rPr>
        <w:t>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98000000">
      <w:pPr>
        <w:pStyle w:val="Style_3"/>
        <w:widowControl w:val="1"/>
        <w:numPr>
          <w:ilvl w:val="0"/>
          <w:numId w:val="4"/>
        </w:numPr>
        <w:tabs>
          <w:tab w:leader="none" w:pos="709" w:val="clear"/>
          <w:tab w:leader="none" w:pos="993" w:val="left"/>
        </w:tabs>
        <w:spacing w:after="0" w:before="0" w:line="240" w:lineRule="auto"/>
        <w:ind w:firstLine="709" w:left="0" w:right="0"/>
        <w:contextualSpacing w:val="1"/>
        <w:jc w:val="both"/>
        <w:outlineLvl w:val="0"/>
        <w:rPr>
          <w:rFonts w:ascii="Times New Roman" w:hAnsi="Times New Roman"/>
          <w:sz w:val="26"/>
        </w:rPr>
      </w:pPr>
      <w:r>
        <w:rPr>
          <w:rFonts w:ascii="Times New Roman" w:hAnsi="Times New Roman"/>
          <w:sz w:val="26"/>
        </w:rPr>
        <w:t xml:space="preserve">участник отбора не находится в перечне организаций и физических лиц, </w:t>
      </w:r>
      <w:r>
        <w:rPr>
          <w:rFonts w:ascii="Times New Roman" w:hAnsi="Times New Roman"/>
          <w:sz w:val="26"/>
        </w:rPr>
        <w:br/>
      </w:r>
      <w:r>
        <w:rPr>
          <w:rFonts w:ascii="Times New Roman" w:hAnsi="Times New Roman"/>
          <w:sz w:val="26"/>
        </w:rPr>
        <w:t>в отношении которых имеются сведения об их причастности к экстремистской деятельности или терроризму;</w:t>
      </w:r>
    </w:p>
    <w:p w14:paraId="99000000">
      <w:pPr>
        <w:pStyle w:val="Style_3"/>
        <w:widowControl w:val="1"/>
        <w:numPr>
          <w:ilvl w:val="0"/>
          <w:numId w:val="4"/>
        </w:numPr>
        <w:tabs>
          <w:tab w:leader="none" w:pos="709" w:val="clear"/>
          <w:tab w:leader="none" w:pos="993" w:val="left"/>
        </w:tabs>
        <w:spacing w:after="0" w:before="0" w:line="240" w:lineRule="auto"/>
        <w:ind w:firstLine="709" w:left="0" w:right="0"/>
        <w:contextualSpacing w:val="1"/>
        <w:jc w:val="both"/>
        <w:outlineLvl w:val="0"/>
        <w:rPr>
          <w:rFonts w:ascii="Times New Roman" w:hAnsi="Times New Roman"/>
          <w:sz w:val="26"/>
        </w:rPr>
      </w:pPr>
      <w:r>
        <w:rPr>
          <w:rFonts w:ascii="Times New Roman" w:hAnsi="Times New Roman"/>
          <w:sz w:val="26"/>
        </w:rPr>
        <w:t xml:space="preserve">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w:t>
      </w:r>
      <w:r>
        <w:rPr>
          <w:rFonts w:ascii="Times New Roman" w:hAnsi="Times New Roman"/>
          <w:spacing w:val="-4"/>
          <w:sz w:val="26"/>
        </w:rPr>
        <w:t>связанных с террористическими организациями и террористами или с распространением</w:t>
      </w:r>
      <w:r>
        <w:rPr>
          <w:rFonts w:ascii="Times New Roman" w:hAnsi="Times New Roman"/>
          <w:sz w:val="26"/>
        </w:rPr>
        <w:t xml:space="preserve"> оружия массового уничтожения;</w:t>
      </w:r>
    </w:p>
    <w:p w14:paraId="9A000000">
      <w:pPr>
        <w:pStyle w:val="Style_3"/>
        <w:widowControl w:val="1"/>
        <w:numPr>
          <w:ilvl w:val="0"/>
          <w:numId w:val="4"/>
        </w:numPr>
        <w:tabs>
          <w:tab w:leader="none" w:pos="709" w:val="clear"/>
          <w:tab w:leader="none" w:pos="993" w:val="left"/>
        </w:tabs>
        <w:spacing w:after="0" w:before="0" w:line="240" w:lineRule="auto"/>
        <w:ind w:firstLine="709" w:left="0" w:right="0"/>
        <w:contextualSpacing w:val="1"/>
        <w:jc w:val="both"/>
        <w:outlineLvl w:val="0"/>
        <w:rPr>
          <w:rFonts w:ascii="Times New Roman" w:hAnsi="Times New Roman"/>
          <w:sz w:val="26"/>
        </w:rPr>
      </w:pPr>
      <w:r>
        <w:rPr>
          <w:rFonts w:ascii="Times New Roman" w:hAnsi="Times New Roman"/>
          <w:sz w:val="26"/>
        </w:rPr>
        <w:t>участник отбора не получает средства из окружного бюджета в соответствии с иными нормативными правовыми актами на цели, указанные в пункте 3 настоящего Порядка;</w:t>
      </w:r>
    </w:p>
    <w:p w14:paraId="9B000000">
      <w:pPr>
        <w:pStyle w:val="Style_3"/>
        <w:widowControl w:val="1"/>
        <w:numPr>
          <w:ilvl w:val="0"/>
          <w:numId w:val="4"/>
        </w:numPr>
        <w:tabs>
          <w:tab w:leader="none" w:pos="709" w:val="clear"/>
          <w:tab w:leader="none" w:pos="993" w:val="left"/>
        </w:tabs>
        <w:spacing w:after="0" w:before="0" w:line="240" w:lineRule="auto"/>
        <w:ind w:firstLine="709" w:left="0" w:right="0"/>
        <w:contextualSpacing w:val="1"/>
        <w:jc w:val="both"/>
        <w:outlineLvl w:val="0"/>
        <w:rPr>
          <w:rFonts w:ascii="Times New Roman" w:hAnsi="Times New Roman"/>
          <w:sz w:val="26"/>
        </w:rPr>
      </w:pPr>
      <w:r>
        <w:rPr>
          <w:rFonts w:ascii="Times New Roman" w:hAnsi="Times New Roman"/>
          <w:sz w:val="26"/>
        </w:rPr>
        <w:t xml:space="preserve">участник отбора не является иностранным агентом в соответствии </w:t>
      </w:r>
      <w:r>
        <w:rPr>
          <w:rFonts w:ascii="Times New Roman" w:hAnsi="Times New Roman"/>
          <w:sz w:val="26"/>
        </w:rPr>
        <w:br/>
      </w:r>
      <w:r>
        <w:rPr>
          <w:rFonts w:ascii="Times New Roman" w:hAnsi="Times New Roman"/>
          <w:sz w:val="26"/>
        </w:rPr>
        <w:t>с Федеральным законом от 14.07.2022 № 255-ФЗ «О контроле за деятельностью лиц, находящихся под иностранным влиянием»;</w:t>
      </w:r>
    </w:p>
    <w:p w14:paraId="9C000000">
      <w:pPr>
        <w:pStyle w:val="Style_3"/>
        <w:widowControl w:val="1"/>
        <w:numPr>
          <w:ilvl w:val="0"/>
          <w:numId w:val="4"/>
        </w:numPr>
        <w:tabs>
          <w:tab w:leader="none" w:pos="709" w:val="clear"/>
          <w:tab w:leader="none" w:pos="993" w:val="left"/>
        </w:tabs>
        <w:spacing w:after="0" w:before="0" w:line="240" w:lineRule="auto"/>
        <w:ind w:firstLine="709" w:left="0" w:right="0"/>
        <w:contextualSpacing w:val="1"/>
        <w:jc w:val="both"/>
        <w:outlineLvl w:val="0"/>
        <w:rPr>
          <w:rFonts w:ascii="Times New Roman" w:hAnsi="Times New Roman"/>
          <w:sz w:val="26"/>
        </w:rPr>
      </w:pPr>
      <w:r>
        <w:rPr>
          <w:rFonts w:ascii="Times New Roman" w:hAnsi="Times New Roman"/>
          <w:sz w:val="26"/>
        </w:rPr>
        <w:t>у участника отбора отсутствует просроченная задолженность по возврату в окружной бюджет иных субсидий, бюджетных инвестиций, а также иная просроченная (неурегулированная) задолженность по денежным обязательствам перед Ненецким автономным округом;</w:t>
      </w:r>
    </w:p>
    <w:p w14:paraId="9D000000">
      <w:pPr>
        <w:pStyle w:val="Style_3"/>
        <w:widowControl w:val="1"/>
        <w:numPr>
          <w:ilvl w:val="0"/>
          <w:numId w:val="4"/>
        </w:numPr>
        <w:tabs>
          <w:tab w:leader="none" w:pos="709" w:val="clear"/>
          <w:tab w:leader="none" w:pos="993" w:val="left"/>
        </w:tabs>
        <w:spacing w:after="0" w:before="0" w:line="240" w:lineRule="auto"/>
        <w:ind w:firstLine="709" w:left="0" w:right="0"/>
        <w:contextualSpacing w:val="1"/>
        <w:jc w:val="both"/>
        <w:outlineLvl w:val="0"/>
        <w:rPr>
          <w:rFonts w:ascii="Times New Roman" w:hAnsi="Times New Roman"/>
          <w:sz w:val="26"/>
        </w:rPr>
      </w:pPr>
      <w:r>
        <w:rPr>
          <w:rFonts w:ascii="Times New Roman" w:hAnsi="Times New Roman"/>
          <w:sz w:val="26"/>
        </w:rPr>
        <w:t xml:space="preserve">у участника отбора на едином налоговом счете отсутствует или не превышает размер, определенный </w:t>
      </w:r>
      <w:r>
        <w:rPr>
          <w:rFonts w:ascii="Times New Roman" w:hAnsi="Times New Roman"/>
          <w:sz w:val="26"/>
        </w:rPr>
        <w:fldChar w:fldCharType="begin"/>
      </w:r>
      <w:r>
        <w:rPr>
          <w:rFonts w:ascii="Times New Roman" w:hAnsi="Times New Roman"/>
          <w:sz w:val="26"/>
        </w:rPr>
        <w:instrText>HYPERLINK "https://internet.garant.ru/document/redirect/10900200/473"</w:instrText>
      </w:r>
      <w:r>
        <w:rPr>
          <w:rFonts w:ascii="Times New Roman" w:hAnsi="Times New Roman"/>
          <w:sz w:val="26"/>
        </w:rPr>
        <w:fldChar w:fldCharType="separate"/>
      </w:r>
      <w:r>
        <w:rPr>
          <w:rFonts w:ascii="Times New Roman" w:hAnsi="Times New Roman"/>
          <w:sz w:val="26"/>
        </w:rPr>
        <w:t>пунктом 3 статьи 47</w:t>
      </w:r>
      <w:r>
        <w:rPr>
          <w:rFonts w:ascii="Times New Roman" w:hAnsi="Times New Roman"/>
          <w:sz w:val="26"/>
        </w:rPr>
        <w:fldChar w:fldCharType="end"/>
      </w:r>
      <w:r>
        <w:rPr>
          <w:rFonts w:ascii="Times New Roman" w:hAnsi="Times New Roman"/>
          <w:sz w:val="26"/>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9E000000">
      <w:pPr>
        <w:pStyle w:val="Style_3"/>
        <w:widowControl w:val="1"/>
        <w:numPr>
          <w:ilvl w:val="0"/>
          <w:numId w:val="4"/>
        </w:numPr>
        <w:tabs>
          <w:tab w:leader="none" w:pos="709" w:val="clear"/>
          <w:tab w:leader="none" w:pos="993" w:val="left"/>
        </w:tabs>
        <w:spacing w:after="0" w:before="0" w:line="240" w:lineRule="auto"/>
        <w:ind w:firstLine="709" w:left="0" w:right="0"/>
        <w:contextualSpacing w:val="1"/>
        <w:jc w:val="both"/>
        <w:outlineLvl w:val="0"/>
        <w:rPr>
          <w:rFonts w:ascii="Times New Roman" w:hAnsi="Times New Roman"/>
          <w:sz w:val="26"/>
        </w:rPr>
      </w:pPr>
      <w:r>
        <w:rPr>
          <w:rFonts w:ascii="Times New Roman" w:hAnsi="Times New Roman"/>
          <w:sz w:val="26"/>
        </w:rPr>
        <w:t xml:space="preserve">участник отбора, являющийся юридическим лицом, не находится в процессе реорганизации (за исключением реорганизации в форме присоединения </w:t>
      </w:r>
      <w:r>
        <w:rPr>
          <w:rFonts w:ascii="Times New Roman" w:hAnsi="Times New Roman"/>
          <w:sz w:val="26"/>
        </w:rPr>
        <w:br/>
      </w:r>
      <w:r>
        <w:rPr>
          <w:rFonts w:ascii="Times New Roman" w:hAnsi="Times New Roman"/>
          <w:sz w:val="26"/>
        </w:rPr>
        <w:t>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14:paraId="9F000000">
      <w:pPr>
        <w:pStyle w:val="Style_3"/>
        <w:widowControl w:val="1"/>
        <w:numPr>
          <w:ilvl w:val="0"/>
          <w:numId w:val="4"/>
        </w:numPr>
        <w:tabs>
          <w:tab w:leader="none" w:pos="709" w:val="clear"/>
          <w:tab w:leader="none" w:pos="993" w:val="left"/>
        </w:tabs>
        <w:spacing w:after="0" w:before="0" w:line="240" w:lineRule="auto"/>
        <w:ind w:firstLine="709" w:left="0" w:right="0"/>
        <w:contextualSpacing w:val="1"/>
        <w:jc w:val="both"/>
        <w:outlineLvl w:val="0"/>
        <w:rPr/>
      </w:pPr>
      <w:r>
        <w:rPr>
          <w:rFonts w:ascii="Times New Roman" w:hAnsi="Times New Roman"/>
          <w:color w:val="000000"/>
          <w:sz w:val="26"/>
        </w:rPr>
        <w:t>участник отбора состоит на налоговом учете в территориальном налоговом органе Ненецкого автономного округа;</w:t>
      </w:r>
    </w:p>
    <w:p w14:paraId="A0000000">
      <w:pPr>
        <w:pStyle w:val="Style_3"/>
        <w:widowControl w:val="1"/>
        <w:numPr>
          <w:ilvl w:val="0"/>
          <w:numId w:val="4"/>
        </w:numPr>
        <w:tabs>
          <w:tab w:leader="none" w:pos="709" w:val="clear"/>
          <w:tab w:leader="none" w:pos="1134" w:val="left"/>
        </w:tabs>
        <w:spacing w:after="0" w:before="0" w:line="240" w:lineRule="auto"/>
        <w:ind w:firstLine="709" w:left="0" w:right="0"/>
        <w:contextualSpacing w:val="1"/>
        <w:jc w:val="both"/>
        <w:outlineLvl w:val="0"/>
        <w:rPr>
          <w:rFonts w:ascii="Times New Roman" w:hAnsi="Times New Roman"/>
          <w:sz w:val="26"/>
        </w:rPr>
      </w:pPr>
      <w:r>
        <w:rPr>
          <w:rFonts w:ascii="Times New Roman" w:hAnsi="Times New Roman"/>
          <w:sz w:val="26"/>
        </w:rPr>
        <w:t>участник отбора осуществляет деятельность на территории Ненецкого автономного округа в соответствии с основным или дополнительным кодом Общероссийского классификатора видов экономической деятельности ОК 029-2014 (КДЕС Ред. 2) 55 «Деятельность по предоставлению мест для временного проживания»; 79 «Деятельность туристических агентств и прочих организаций, предоставляющих услуги в сфере туризма»;</w:t>
      </w:r>
    </w:p>
    <w:p w14:paraId="A1000000">
      <w:pPr>
        <w:pStyle w:val="Style_3"/>
        <w:widowControl w:val="1"/>
        <w:numPr>
          <w:ilvl w:val="0"/>
          <w:numId w:val="4"/>
        </w:numPr>
        <w:tabs>
          <w:tab w:leader="none" w:pos="709" w:val="clear"/>
          <w:tab w:leader="none" w:pos="1134" w:val="left"/>
        </w:tabs>
        <w:spacing w:after="0" w:before="0" w:line="240" w:lineRule="auto"/>
        <w:ind w:firstLine="709" w:left="0" w:right="0"/>
        <w:contextualSpacing w:val="1"/>
        <w:jc w:val="both"/>
        <w:outlineLvl w:val="0"/>
        <w:rPr>
          <w:rFonts w:ascii="Times New Roman" w:hAnsi="Times New Roman"/>
          <w:sz w:val="26"/>
        </w:rPr>
      </w:pPr>
      <w:r>
        <w:rPr>
          <w:rFonts w:ascii="Times New Roman" w:hAnsi="Times New Roman"/>
          <w:sz w:val="26"/>
        </w:rPr>
        <w:t>участник отбора ранее не допускал нарушения порядка и условий оказания поддержки или с даты признания участника отбора совершившим нарушение порядка и условий оказания поддержки прошло не менее одного года до даты подачи заявки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предоставлением недостоверных сведений и документов, с даты признания участника отбора совершившим такое нарушение прошло не менее трех лет до даты подачи заявки.</w:t>
      </w:r>
    </w:p>
    <w:p w14:paraId="A2000000">
      <w:pPr>
        <w:pStyle w:val="Style_2"/>
        <w:widowControl w:val="1"/>
        <w:numPr>
          <w:ilvl w:val="0"/>
          <w:numId w:val="0"/>
        </w:numPr>
        <w:tabs>
          <w:tab w:leader="none" w:pos="709" w:val="clear"/>
          <w:tab w:leader="none" w:pos="1134" w:val="left"/>
        </w:tabs>
        <w:spacing w:after="0" w:before="0" w:line="240" w:lineRule="auto"/>
        <w:ind w:firstLine="0" w:left="0" w:right="0"/>
        <w:jc w:val="both"/>
        <w:outlineLvl w:val="0"/>
        <w:rPr>
          <w:rFonts w:ascii="Times New Roman" w:hAnsi="Times New Roman"/>
          <w:sz w:val="26"/>
        </w:rPr>
      </w:pPr>
    </w:p>
    <w:p w14:paraId="A3000000">
      <w:pPr>
        <w:pStyle w:val="Style_2"/>
        <w:widowControl w:val="1"/>
        <w:numPr>
          <w:ilvl w:val="0"/>
          <w:numId w:val="0"/>
        </w:numPr>
        <w:spacing w:after="0" w:before="0" w:line="240" w:lineRule="auto"/>
        <w:ind w:firstLine="709" w:left="0" w:right="0"/>
        <w:jc w:val="both"/>
        <w:outlineLvl w:val="0"/>
        <w:rPr>
          <w:rFonts w:ascii="Times New Roman" w:hAnsi="Times New Roman"/>
          <w:b w:val="1"/>
          <w:sz w:val="26"/>
        </w:rPr>
      </w:pPr>
      <w:r>
        <w:rPr>
          <w:rFonts w:ascii="Times New Roman" w:hAnsi="Times New Roman"/>
          <w:sz w:val="26"/>
        </w:rPr>
        <w:t>Глава 4.</w:t>
      </w:r>
      <w:r>
        <w:rPr>
          <w:rFonts w:ascii="Times New Roman" w:hAnsi="Times New Roman"/>
          <w:b w:val="1"/>
          <w:sz w:val="26"/>
        </w:rPr>
        <w:t xml:space="preserve"> Порядок формирования и подачи заявок, перечень представляемых участником отбора документов</w:t>
      </w:r>
    </w:p>
    <w:p w14:paraId="A4000000">
      <w:pPr>
        <w:pStyle w:val="Style_2"/>
        <w:widowControl w:val="1"/>
        <w:spacing w:after="0" w:before="0" w:line="240" w:lineRule="auto"/>
        <w:ind/>
        <w:jc w:val="both"/>
        <w:rPr>
          <w:rFonts w:ascii="Times New Roman" w:hAnsi="Times New Roman"/>
          <w:sz w:val="26"/>
        </w:rPr>
      </w:pPr>
    </w:p>
    <w:p w14:paraId="A5000000">
      <w:pPr>
        <w:pStyle w:val="Style_3"/>
        <w:widowControl w:val="1"/>
        <w:numPr>
          <w:ilvl w:val="0"/>
          <w:numId w:val="3"/>
        </w:numPr>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Участники отбора формируют в электронной форме заявки на участие </w:t>
      </w:r>
      <w:r>
        <w:rPr>
          <w:rFonts w:ascii="Times New Roman" w:hAnsi="Times New Roman"/>
          <w:sz w:val="26"/>
        </w:rPr>
        <w:br/>
      </w:r>
      <w:r>
        <w:rPr>
          <w:rFonts w:ascii="Times New Roman" w:hAnsi="Times New Roman"/>
          <w:sz w:val="26"/>
        </w:rPr>
        <w:t>в отборе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w:t>
      </w:r>
    </w:p>
    <w:p w14:paraId="A6000000">
      <w:pPr>
        <w:pStyle w:val="Style_3"/>
        <w:widowControl w:val="1"/>
        <w:numPr>
          <w:ilvl w:val="0"/>
          <w:numId w:val="3"/>
        </w:numPr>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Заявка должна содержать следующие сведения:</w:t>
      </w:r>
    </w:p>
    <w:p w14:paraId="A7000000">
      <w:pPr>
        <w:pStyle w:val="Style_3"/>
        <w:widowControl w:val="1"/>
        <w:numPr>
          <w:ilvl w:val="0"/>
          <w:numId w:val="5"/>
        </w:numPr>
        <w:spacing w:after="0" w:before="0" w:line="240" w:lineRule="auto"/>
        <w:ind w:hanging="360" w:left="1069" w:right="0"/>
        <w:contextualSpacing w:val="1"/>
        <w:jc w:val="both"/>
        <w:rPr>
          <w:rFonts w:ascii="Times New Roman" w:hAnsi="Times New Roman"/>
          <w:sz w:val="26"/>
        </w:rPr>
      </w:pPr>
      <w:r>
        <w:rPr>
          <w:rFonts w:ascii="Times New Roman" w:hAnsi="Times New Roman"/>
          <w:sz w:val="26"/>
        </w:rPr>
        <w:t>информацию об участнике отбора:</w:t>
      </w:r>
    </w:p>
    <w:p w14:paraId="A8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полное и сокращенное наименование участника отбора, являющегося юридическим лицом, или фамилию, имя, отчество (при наличии) участника отбора, являющегося индивидуальным предпринимателем;</w:t>
      </w:r>
    </w:p>
    <w:p w14:paraId="A9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основной государственный регистрационный номер участника отбора;</w:t>
      </w:r>
    </w:p>
    <w:p w14:paraId="AA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идентификационный номер налогоплательщика;</w:t>
      </w:r>
    </w:p>
    <w:p w14:paraId="AB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дату постановки на учет в налоговом органе (для участника отбора, являющегося индивидуальным предпринимателем) и дату и код причины постановки на учет в налоговом органе (для участника отбора, являющегося юридическим лицом);</w:t>
      </w:r>
    </w:p>
    <w:p w14:paraId="AC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дату государственной регистрации физического лица в качестве индивидуального предпринимателя (для участника отбора, являющегося индивидуальным предпринимателем);</w:t>
      </w:r>
    </w:p>
    <w:p w14:paraId="AD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дату и место рождения (для индивидуальных предпринимателей);</w:t>
      </w:r>
    </w:p>
    <w:p w14:paraId="AE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страховой номер индивидуального лицевого счета (для индивидуальных предпринимателей);</w:t>
      </w:r>
    </w:p>
    <w:p w14:paraId="AF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адрес юридического лица, адрес регистрации (для участника отбора, являющегося индивидуальным предпринимателем);</w:t>
      </w:r>
    </w:p>
    <w:p w14:paraId="B0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номер контактного телефона, почтовый адрес и адрес электронной почты для направления юридически значимых сообщений;</w:t>
      </w:r>
    </w:p>
    <w:p w14:paraId="B1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w:t>
      </w:r>
      <w:r>
        <w:rPr>
          <w:rFonts w:ascii="Times New Roman" w:hAnsi="Times New Roman"/>
          <w:sz w:val="26"/>
        </w:rPr>
        <w:fldChar w:fldCharType="begin"/>
      </w:r>
      <w:r>
        <w:rPr>
          <w:rFonts w:ascii="Times New Roman" w:hAnsi="Times New Roman"/>
          <w:sz w:val="26"/>
        </w:rPr>
        <w:instrText>HYPERLINK "https://internet.garant.ru/document/redirect/10105638/0"</w:instrText>
      </w:r>
      <w:r>
        <w:rPr>
          <w:rFonts w:ascii="Times New Roman" w:hAnsi="Times New Roman"/>
          <w:sz w:val="26"/>
        </w:rPr>
        <w:fldChar w:fldCharType="separate"/>
      </w:r>
      <w:r>
        <w:rPr>
          <w:rFonts w:ascii="Times New Roman" w:hAnsi="Times New Roman"/>
          <w:sz w:val="26"/>
        </w:rPr>
        <w:t>Федеральным законом</w:t>
      </w:r>
      <w:r>
        <w:rPr>
          <w:rFonts w:ascii="Times New Roman" w:hAnsi="Times New Roman"/>
          <w:sz w:val="26"/>
        </w:rPr>
        <w:fldChar w:fldCharType="end"/>
      </w:r>
      <w:r>
        <w:rPr>
          <w:rFonts w:ascii="Times New Roman" w:hAnsi="Times New Roman"/>
          <w:sz w:val="26"/>
        </w:rPr>
        <w:t xml:space="preserve"> от 08.12.1995 № 193-ФЗ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14:paraId="B2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 xml:space="preserve">информацию о руководителе юридического лица (фамилия, имя, отчество </w:t>
      </w:r>
      <w:r>
        <w:rPr>
          <w:rFonts w:ascii="Times New Roman" w:hAnsi="Times New Roman"/>
          <w:sz w:val="26"/>
        </w:rPr>
        <w:br/>
      </w:r>
      <w:r>
        <w:rPr>
          <w:rFonts w:ascii="Times New Roman" w:hAnsi="Times New Roman"/>
          <w:sz w:val="26"/>
        </w:rPr>
        <w:t>(при наличии), идентификационный номер налогоплательщика, должность);</w:t>
      </w:r>
    </w:p>
    <w:p w14:paraId="B3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 xml:space="preserve">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участника отбора, являющегося юридическим лицом) </w:t>
      </w:r>
      <w:r>
        <w:rPr>
          <w:rFonts w:ascii="Times New Roman" w:hAnsi="Times New Roman"/>
          <w:sz w:val="26"/>
        </w:rPr>
        <w:br/>
      </w:r>
      <w:r>
        <w:rPr>
          <w:rFonts w:ascii="Times New Roman" w:hAnsi="Times New Roman"/>
          <w:sz w:val="26"/>
        </w:rPr>
        <w:t>или в соответствии со сведениями единого государственного реестра индивидуальных предпринимателей (для участника отбора, являющегося индивидуальным предпринимателем);</w:t>
      </w:r>
    </w:p>
    <w:p w14:paraId="B4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 xml:space="preserve">информацию о счетах в соответствии с законодательством Российской Федерации для перечисления </w:t>
      </w:r>
      <w:r>
        <w:rPr>
          <w:rFonts w:ascii="Times New Roman" w:hAnsi="Times New Roman"/>
          <w:color w:themeColor="text1" w:val="000000"/>
          <w:sz w:val="26"/>
        </w:rPr>
        <w:t>субсидии</w:t>
      </w:r>
      <w:r>
        <w:rPr>
          <w:rFonts w:ascii="Times New Roman" w:hAnsi="Times New Roman"/>
          <w:sz w:val="26"/>
        </w:rPr>
        <w:t>, а также о лице, уполномоченном на подписание Соглашения;</w:t>
      </w:r>
    </w:p>
    <w:p w14:paraId="B5000000">
      <w:pPr>
        <w:pStyle w:val="Style_3"/>
        <w:widowControl w:val="1"/>
        <w:numPr>
          <w:ilvl w:val="0"/>
          <w:numId w:val="5"/>
        </w:numPr>
        <w:tabs>
          <w:tab w:leader="none" w:pos="709" w:val="left"/>
          <w:tab w:leader="none" w:pos="993"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информацию и документы, подтверждающие соответствие участника отбора установленным в объявлении о проведении отбора требованиям;</w:t>
      </w:r>
    </w:p>
    <w:p w14:paraId="B6000000">
      <w:pPr>
        <w:pStyle w:val="Style_3"/>
        <w:widowControl w:val="1"/>
        <w:numPr>
          <w:ilvl w:val="0"/>
          <w:numId w:val="5"/>
        </w:numPr>
        <w:tabs>
          <w:tab w:leader="none" w:pos="709" w:val="left"/>
          <w:tab w:leader="none" w:pos="993"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информацию и документы, представляемые при проведении отбора </w:t>
      </w:r>
      <w:r>
        <w:rPr>
          <w:rFonts w:ascii="Times New Roman" w:hAnsi="Times New Roman"/>
          <w:sz w:val="26"/>
        </w:rPr>
        <w:br/>
      </w:r>
      <w:r>
        <w:rPr>
          <w:rFonts w:ascii="Times New Roman" w:hAnsi="Times New Roman"/>
          <w:sz w:val="26"/>
        </w:rPr>
        <w:t>в процессе документооборота:</w:t>
      </w:r>
    </w:p>
    <w:p w14:paraId="B7000000">
      <w:pPr>
        <w:pStyle w:val="Style_2"/>
        <w:widowControl w:val="1"/>
        <w:tabs>
          <w:tab w:leader="none" w:pos="709" w:val="left"/>
          <w:tab w:leader="none" w:pos="993" w:val="left"/>
        </w:tabs>
        <w:spacing w:after="0" w:before="0" w:line="240" w:lineRule="auto"/>
        <w:ind w:firstLine="709" w:left="0" w:right="0"/>
        <w:jc w:val="both"/>
        <w:rPr>
          <w:rFonts w:ascii="Times New Roman" w:hAnsi="Times New Roman"/>
          <w:sz w:val="26"/>
        </w:rPr>
      </w:pPr>
      <w:r>
        <w:rPr>
          <w:rFonts w:ascii="Times New Roman" w:hAnsi="Times New Roman"/>
          <w:sz w:val="26"/>
        </w:rPr>
        <w:t xml:space="preserve">подтверждение согласия на публикацию (размещение) в информационно-телекоммуникационной сети «Интернет» информации об участнике отбора, </w:t>
      </w:r>
      <w:r>
        <w:rPr>
          <w:rFonts w:ascii="Times New Roman" w:hAnsi="Times New Roman"/>
          <w:sz w:val="26"/>
        </w:rPr>
        <w:br/>
      </w:r>
      <w:r>
        <w:rPr>
          <w:rFonts w:ascii="Times New Roman" w:hAnsi="Times New Roman"/>
          <w:sz w:val="26"/>
        </w:rPr>
        <w:t xml:space="preserve">о подаваемой участником отбора заявке, а также иной информации об участнике отбора, связанной с соответствующим отбором и результатом предоставления </w:t>
      </w:r>
      <w:r>
        <w:rPr>
          <w:rFonts w:ascii="Times New Roman" w:hAnsi="Times New Roman"/>
          <w:color w:themeColor="text1" w:val="000000"/>
          <w:sz w:val="26"/>
        </w:rPr>
        <w:t>субсидии</w:t>
      </w:r>
      <w:r>
        <w:rPr>
          <w:rFonts w:ascii="Times New Roman" w:hAnsi="Times New Roman"/>
          <w:sz w:val="26"/>
        </w:rPr>
        <w:t>, подаваемое посредством заполнения соответствующих экранных форм веб-интерфейса системы «Электронный бюджет»;</w:t>
      </w:r>
    </w:p>
    <w:p w14:paraId="B8000000">
      <w:pPr>
        <w:pStyle w:val="Style_2"/>
        <w:widowControl w:val="1"/>
        <w:tabs>
          <w:tab w:leader="none" w:pos="709" w:val="left"/>
          <w:tab w:leader="none" w:pos="993" w:val="left"/>
        </w:tabs>
        <w:spacing w:after="0" w:before="0" w:line="240" w:lineRule="auto"/>
        <w:ind w:firstLine="709" w:left="0" w:right="0"/>
        <w:jc w:val="both"/>
        <w:rPr>
          <w:rFonts w:ascii="Times New Roman" w:hAnsi="Times New Roman"/>
          <w:sz w:val="26"/>
        </w:rPr>
      </w:pPr>
      <w:r>
        <w:rPr>
          <w:rFonts w:ascii="Times New Roman" w:hAnsi="Times New Roman"/>
          <w:sz w:val="26"/>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w:t>
      </w:r>
    </w:p>
    <w:p w14:paraId="B9000000">
      <w:pPr>
        <w:pStyle w:val="Style_3"/>
        <w:widowControl w:val="1"/>
        <w:numPr>
          <w:ilvl w:val="0"/>
          <w:numId w:val="5"/>
        </w:numPr>
        <w:tabs>
          <w:tab w:leader="none" w:pos="709" w:val="left"/>
          <w:tab w:leader="none" w:pos="993"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предлагаемые участником отбора значения результата предоставления субсидий, а также размер запрашиваемых субсидий, который не может быть выше максимального размера, установленного в пункте 11 настоящего Порядка.</w:t>
      </w:r>
    </w:p>
    <w:p w14:paraId="BA000000">
      <w:pPr>
        <w:pStyle w:val="Style_3"/>
        <w:widowControl w:val="1"/>
        <w:numPr>
          <w:ilvl w:val="0"/>
          <w:numId w:val="3"/>
        </w:numPr>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К заявке прилагаются электронные следующие документы:</w:t>
      </w:r>
    </w:p>
    <w:p w14:paraId="BB000000">
      <w:pPr>
        <w:pStyle w:val="Style_3"/>
        <w:widowControl w:val="1"/>
        <w:numPr>
          <w:ilvl w:val="0"/>
          <w:numId w:val="6"/>
        </w:numPr>
        <w:tabs>
          <w:tab w:leader="none" w:pos="567" w:val="left"/>
          <w:tab w:leader="none" w:pos="709" w:val="clear"/>
          <w:tab w:leader="none" w:pos="993" w:val="left"/>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копии документов, подтверждающих наличие средств на расчетном счете участника отбора по состоянию на дату не ранее 30 календарных дней до даты подачи заявки, в размере, установленном в соответствии с пунктом 9 настоящего Порядка (выписка с расчетного счета участника отбора или справка об остатке средств на расчетном счете участника отбора), или гарантийное письмо с обязательством осуществить расходование собственных денежных средств на софинансирование проекта в размере, указанном в заявке. В случае заявления участником отбора на условии софинансирования фактически понесенных расходов в соответствии с абзацем вторым пункта 9 настоящего Порядка, сумма средств софинансирования пропорционально уменьшается понесенным расходам;</w:t>
      </w:r>
    </w:p>
    <w:p w14:paraId="BC000000">
      <w:pPr>
        <w:pStyle w:val="Style_3"/>
        <w:widowControl w:val="1"/>
        <w:numPr>
          <w:ilvl w:val="0"/>
          <w:numId w:val="6"/>
        </w:numPr>
        <w:tabs>
          <w:tab w:leader="none" w:pos="567" w:val="left"/>
          <w:tab w:leader="none" w:pos="709" w:val="clear"/>
          <w:tab w:leader="none" w:pos="993" w:val="left"/>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копии документов, подтверждающих права на земельный участок, используемый при реализации проекта в соответствии с подпунктом 2 пункта 10 настоящего Порядка, соответствующий по виду разрешенного использования и категории земель целям проекта;</w:t>
      </w:r>
    </w:p>
    <w:p w14:paraId="BD000000">
      <w:pPr>
        <w:pStyle w:val="Style_3"/>
        <w:widowControl w:val="1"/>
        <w:numPr>
          <w:ilvl w:val="0"/>
          <w:numId w:val="6"/>
        </w:numPr>
        <w:tabs>
          <w:tab w:leader="none" w:pos="567" w:val="left"/>
          <w:tab w:leader="none" w:pos="709" w:val="clear"/>
          <w:tab w:leader="none" w:pos="993" w:val="left"/>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копии документов, подтверждающих право пользования объектами туристской инфраструктуры, для функционирования которых приобретается оборудование в рамках проекта (при наличии);</w:t>
      </w:r>
    </w:p>
    <w:p w14:paraId="BE000000">
      <w:pPr>
        <w:pStyle w:val="Style_4"/>
        <w:widowControl w:val="1"/>
        <w:numPr>
          <w:ilvl w:val="0"/>
          <w:numId w:val="6"/>
        </w:numPr>
        <w:tabs>
          <w:tab w:leader="none" w:pos="568" w:val="left"/>
          <w:tab w:leader="none" w:pos="709" w:val="left"/>
          <w:tab w:leader="none" w:pos="993" w:val="left"/>
        </w:tabs>
        <w:ind w:firstLine="709" w:left="0" w:right="0"/>
        <w:jc w:val="both"/>
        <w:rPr>
          <w:rFonts w:ascii="Times New Roman" w:hAnsi="Times New Roman"/>
          <w:sz w:val="26"/>
        </w:rPr>
      </w:pPr>
      <w:r>
        <w:rPr>
          <w:rFonts w:ascii="Times New Roman" w:hAnsi="Times New Roman"/>
          <w:sz w:val="26"/>
        </w:rPr>
        <w:t>паспорт проекта по форме согласно Приложению 1 к настоящему Порядку;</w:t>
      </w:r>
    </w:p>
    <w:p w14:paraId="BF000000">
      <w:pPr>
        <w:pStyle w:val="Style_3"/>
        <w:widowControl w:val="1"/>
        <w:numPr>
          <w:ilvl w:val="0"/>
          <w:numId w:val="6"/>
        </w:numPr>
        <w:tabs>
          <w:tab w:leader="none" w:pos="567" w:val="left"/>
          <w:tab w:leader="none" w:pos="709" w:val="clear"/>
          <w:tab w:leader="none" w:pos="993"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копии документов, подтверждающих соответствие заявленного проекта критериям оценки заявок, указанным в Приложении 2 к настоящему Порядку (при наличии);</w:t>
      </w:r>
    </w:p>
    <w:p w14:paraId="C0000000">
      <w:pPr>
        <w:pStyle w:val="Style_4"/>
        <w:widowControl w:val="1"/>
        <w:numPr>
          <w:ilvl w:val="0"/>
          <w:numId w:val="6"/>
        </w:numPr>
        <w:tabs>
          <w:tab w:leader="none" w:pos="568" w:val="left"/>
          <w:tab w:leader="none" w:pos="709" w:val="left"/>
          <w:tab w:leader="none" w:pos="993" w:val="left"/>
        </w:tabs>
        <w:ind w:firstLine="709" w:left="0" w:right="0"/>
        <w:jc w:val="both"/>
        <w:rPr>
          <w:rFonts w:ascii="Times New Roman" w:hAnsi="Times New Roman"/>
          <w:sz w:val="26"/>
        </w:rPr>
      </w:pPr>
      <w:r>
        <w:rPr>
          <w:rFonts w:ascii="Times New Roman" w:hAnsi="Times New Roman"/>
          <w:sz w:val="26"/>
        </w:rPr>
        <w:t xml:space="preserve">копии документов, подтверждающих фактические затраты по перечню расходов предоставления субсидий в рамках софинансирования (договоры, счета </w:t>
      </w:r>
      <w:r>
        <w:rPr>
          <w:rFonts w:ascii="Times New Roman" w:hAnsi="Times New Roman"/>
          <w:sz w:val="26"/>
        </w:rPr>
        <w:br/>
      </w:r>
      <w:r>
        <w:rPr>
          <w:rFonts w:ascii="Times New Roman" w:hAnsi="Times New Roman"/>
          <w:sz w:val="26"/>
        </w:rPr>
        <w:t>на оплату, акты выполненных работ, акты оказанных услуг, платежные поручения, кассовые чеки, товарные накладные, акты приема-передачи и иные первичные учетные документы) (при наличии);</w:t>
      </w:r>
    </w:p>
    <w:p w14:paraId="C1000000">
      <w:pPr>
        <w:pStyle w:val="Style_4"/>
        <w:widowControl w:val="1"/>
        <w:numPr>
          <w:ilvl w:val="0"/>
          <w:numId w:val="6"/>
        </w:numPr>
        <w:tabs>
          <w:tab w:leader="none" w:pos="568" w:val="left"/>
          <w:tab w:leader="none" w:pos="709" w:val="left"/>
          <w:tab w:leader="none" w:pos="993" w:val="left"/>
        </w:tabs>
        <w:ind w:firstLine="709" w:left="0" w:right="0"/>
        <w:jc w:val="both"/>
        <w:rPr>
          <w:rFonts w:ascii="Times New Roman" w:hAnsi="Times New Roman"/>
          <w:sz w:val="26"/>
        </w:rPr>
      </w:pPr>
      <w:r>
        <w:rPr>
          <w:rFonts w:ascii="Times New Roman" w:hAnsi="Times New Roman"/>
          <w:sz w:val="26"/>
        </w:rPr>
        <w:t>презентацию проекта;</w:t>
      </w:r>
    </w:p>
    <w:p w14:paraId="C2000000">
      <w:pPr>
        <w:pStyle w:val="Style_4"/>
        <w:widowControl w:val="1"/>
        <w:numPr>
          <w:ilvl w:val="0"/>
          <w:numId w:val="6"/>
        </w:numPr>
        <w:tabs>
          <w:tab w:leader="none" w:pos="568" w:val="left"/>
          <w:tab w:leader="none" w:pos="709" w:val="left"/>
          <w:tab w:leader="none" w:pos="993" w:val="left"/>
        </w:tabs>
        <w:ind w:firstLine="709" w:left="0" w:right="0"/>
        <w:jc w:val="both"/>
        <w:rPr/>
      </w:pPr>
      <w:r>
        <w:rPr>
          <w:rFonts w:ascii="Times New Roman" w:hAnsi="Times New Roman"/>
          <w:sz w:val="26"/>
        </w:rPr>
        <w:t>смету проекта;</w:t>
      </w:r>
    </w:p>
    <w:p w14:paraId="C3000000">
      <w:pPr>
        <w:pStyle w:val="Style_4"/>
        <w:widowControl w:val="1"/>
        <w:numPr>
          <w:ilvl w:val="0"/>
          <w:numId w:val="6"/>
        </w:numPr>
        <w:tabs>
          <w:tab w:leader="none" w:pos="568" w:val="left"/>
          <w:tab w:leader="none" w:pos="709" w:val="left"/>
          <w:tab w:leader="none" w:pos="993" w:val="left"/>
        </w:tabs>
        <w:ind w:firstLine="709" w:left="0" w:right="0"/>
        <w:jc w:val="both"/>
        <w:rPr>
          <w:rFonts w:ascii="Times New Roman" w:hAnsi="Times New Roman"/>
          <w:sz w:val="26"/>
        </w:rPr>
      </w:pPr>
      <w:r>
        <w:rPr>
          <w:rFonts w:ascii="Times New Roman" w:hAnsi="Times New Roman"/>
          <w:sz w:val="26"/>
        </w:rPr>
        <w:t>иные дополнительные материалы и/или документы, касающиеся реализации проекта (по инициативе участника отбора).</w:t>
      </w:r>
    </w:p>
    <w:p w14:paraId="C4000000">
      <w:pPr>
        <w:pStyle w:val="Style_4"/>
        <w:widowControl w:val="1"/>
        <w:numPr>
          <w:ilvl w:val="0"/>
          <w:numId w:val="3"/>
        </w:numPr>
        <w:tabs>
          <w:tab w:leader="none" w:pos="360" w:val="left"/>
          <w:tab w:leader="none" w:pos="709" w:val="clear"/>
          <w:tab w:leader="none" w:pos="1134" w:val="left"/>
        </w:tabs>
        <w:ind w:firstLine="709" w:left="0" w:right="0"/>
        <w:jc w:val="both"/>
        <w:rPr>
          <w:rFonts w:ascii="Times New Roman" w:hAnsi="Times New Roman"/>
          <w:sz w:val="26"/>
        </w:rPr>
      </w:pPr>
      <w:r>
        <w:rPr>
          <w:rFonts w:ascii="Times New Roman" w:hAnsi="Times New Roman"/>
          <w:sz w:val="26"/>
        </w:rPr>
        <w:t xml:space="preserve">Участник отбора может подать не более одной заявки по каждому из направлений расходования субсидий согласно подпунктам 1 и 2 пункта 10 настоящего Порядка. </w:t>
      </w:r>
    </w:p>
    <w:p w14:paraId="C5000000">
      <w:pPr>
        <w:pStyle w:val="Style_4"/>
        <w:widowControl w:val="1"/>
        <w:tabs>
          <w:tab w:leader="none" w:pos="360" w:val="left"/>
          <w:tab w:leader="none" w:pos="709" w:val="clear"/>
          <w:tab w:leader="none" w:pos="1134" w:val="left"/>
        </w:tabs>
        <w:ind/>
        <w:jc w:val="both"/>
        <w:rPr>
          <w:rFonts w:ascii="Times New Roman" w:hAnsi="Times New Roman"/>
          <w:sz w:val="26"/>
        </w:rPr>
      </w:pPr>
      <w:r>
        <w:rPr>
          <w:rFonts w:ascii="Times New Roman" w:hAnsi="Times New Roman"/>
          <w:sz w:val="26"/>
        </w:rPr>
        <w:tab/>
      </w:r>
      <w:r>
        <w:rPr>
          <w:rFonts w:ascii="Times New Roman" w:hAnsi="Times New Roman"/>
          <w:sz w:val="26"/>
        </w:rPr>
        <w:t xml:space="preserve">      Заявка подписывается усиленной квалифицированной электронной подписью руководителя участника отбора или уполномоченного им лица.</w:t>
      </w:r>
    </w:p>
    <w:p w14:paraId="C6000000">
      <w:pPr>
        <w:pStyle w:val="Style_3"/>
        <w:widowControl w:val="1"/>
        <w:numPr>
          <w:ilvl w:val="0"/>
          <w:numId w:val="3"/>
        </w:numPr>
        <w:tabs>
          <w:tab w:leader="none" w:pos="0" w:val="left"/>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C7000000">
      <w:pPr>
        <w:pStyle w:val="Style_3"/>
        <w:widowControl w:val="1"/>
        <w:numPr>
          <w:ilvl w:val="0"/>
          <w:numId w:val="3"/>
        </w:numPr>
        <w:tabs>
          <w:tab w:leader="none" w:pos="709" w:val="clear"/>
          <w:tab w:leader="none" w:pos="993" w:val="left"/>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w:t>
      </w:r>
      <w:r>
        <w:rPr>
          <w:rFonts w:ascii="Times New Roman" w:hAnsi="Times New Roman"/>
          <w:sz w:val="26"/>
        </w:rPr>
        <w:br/>
      </w:r>
      <w:r>
        <w:rPr>
          <w:rFonts w:ascii="Times New Roman" w:hAnsi="Times New Roman"/>
          <w:sz w:val="26"/>
        </w:rPr>
        <w:t>с их содержимым без специальных программных или технологических средств.</w:t>
      </w:r>
    </w:p>
    <w:p w14:paraId="C8000000">
      <w:pPr>
        <w:pStyle w:val="Style_3"/>
        <w:widowControl w:val="1"/>
        <w:tabs>
          <w:tab w:leader="none" w:pos="709" w:val="clear"/>
          <w:tab w:leader="none" w:pos="993" w:val="left"/>
          <w:tab w:leader="none" w:pos="1276"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Фото- и видеоматериалы, включаемые в заявку, должны содержать четкое </w:t>
      </w:r>
      <w:r>
        <w:rPr>
          <w:rFonts w:ascii="Times New Roman" w:hAnsi="Times New Roman"/>
          <w:sz w:val="26"/>
        </w:rPr>
        <w:br/>
      </w:r>
      <w:r>
        <w:rPr>
          <w:rFonts w:ascii="Times New Roman" w:hAnsi="Times New Roman"/>
          <w:sz w:val="26"/>
        </w:rPr>
        <w:t>и контрастное изображение высокого качества.</w:t>
      </w:r>
    </w:p>
    <w:p w14:paraId="C9000000">
      <w:pPr>
        <w:pStyle w:val="Style_4"/>
        <w:widowControl w:val="1"/>
        <w:numPr>
          <w:ilvl w:val="0"/>
          <w:numId w:val="3"/>
        </w:numPr>
        <w:tabs>
          <w:tab w:leader="none" w:pos="709" w:val="left"/>
          <w:tab w:leader="none" w:pos="1134" w:val="left"/>
        </w:tabs>
        <w:ind w:firstLine="709" w:left="0" w:right="0"/>
        <w:jc w:val="both"/>
        <w:rPr>
          <w:rFonts w:ascii="Times New Roman" w:hAnsi="Times New Roman"/>
          <w:sz w:val="26"/>
        </w:rPr>
      </w:pPr>
      <w:r>
        <w:rPr>
          <w:rFonts w:ascii="Times New Roman" w:hAnsi="Times New Roman"/>
          <w:sz w:val="26"/>
        </w:rPr>
        <w:t>Датой и временем представления участником отбора заявки считается дата и время подписания участником отбора заявки с присвоением ей регистрационного номера в системе «Электронный бюджет».</w:t>
      </w:r>
    </w:p>
    <w:p w14:paraId="CA000000">
      <w:pPr>
        <w:pStyle w:val="Style_4"/>
        <w:widowControl w:val="1"/>
        <w:numPr>
          <w:ilvl w:val="0"/>
          <w:numId w:val="3"/>
        </w:numPr>
        <w:tabs>
          <w:tab w:leader="none" w:pos="709" w:val="clear"/>
          <w:tab w:leader="none" w:pos="1134" w:val="left"/>
        </w:tabs>
        <w:ind w:firstLine="709" w:left="0" w:right="0"/>
        <w:jc w:val="both"/>
        <w:rPr>
          <w:rFonts w:ascii="Times New Roman" w:hAnsi="Times New Roman"/>
          <w:sz w:val="26"/>
        </w:rPr>
      </w:pPr>
      <w:r>
        <w:rPr>
          <w:rFonts w:ascii="Times New Roman" w:hAnsi="Times New Roman"/>
          <w:sz w:val="26"/>
        </w:rPr>
        <w:t>Департамент не вправе требовать от участника отбора представления документов и информации в целях подтверждения соответствия участника отбора требованиям, установленным настоящим Порядком,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14:paraId="CB000000">
      <w:pPr>
        <w:pStyle w:val="Style_4"/>
        <w:widowControl w:val="1"/>
        <w:numPr>
          <w:ilvl w:val="0"/>
          <w:numId w:val="3"/>
        </w:numPr>
        <w:tabs>
          <w:tab w:leader="none" w:pos="709" w:val="clear"/>
          <w:tab w:leader="none" w:pos="1134" w:val="left"/>
        </w:tabs>
        <w:ind w:firstLine="709" w:left="0" w:right="0"/>
        <w:jc w:val="both"/>
        <w:rPr>
          <w:rFonts w:ascii="Times New Roman" w:hAnsi="Times New Roman"/>
          <w:sz w:val="26"/>
        </w:rPr>
      </w:pPr>
      <w:r>
        <w:rPr>
          <w:rFonts w:ascii="Times New Roman" w:hAnsi="Times New Roman"/>
          <w:sz w:val="26"/>
        </w:rPr>
        <w:t>Участник отбора вправе в любое время отозвать или изменить поданную заявку до истечения установленного в объявлении срока подачи заявки, в порядке, аналогичном порядку формирования заявки участником отбора, указанному в пункте 25 настоящего Порядка.</w:t>
      </w:r>
    </w:p>
    <w:p w14:paraId="CC000000">
      <w:pPr>
        <w:pStyle w:val="Style_4"/>
        <w:widowControl w:val="1"/>
        <w:tabs>
          <w:tab w:leader="none" w:pos="709" w:val="clear"/>
          <w:tab w:leader="none" w:pos="1134" w:val="left"/>
        </w:tabs>
        <w:ind w:firstLine="709" w:left="0" w:right="0"/>
        <w:jc w:val="both"/>
        <w:rPr>
          <w:rFonts w:ascii="Times New Roman" w:hAnsi="Times New Roman"/>
          <w:sz w:val="26"/>
        </w:rPr>
      </w:pPr>
      <w:r>
        <w:rPr>
          <w:rFonts w:ascii="Times New Roman" w:hAnsi="Times New Roman"/>
          <w:sz w:val="26"/>
        </w:rPr>
        <w:t>Уведомления об отзыве заявки формируются в электронной форме посредством заполнения соответствующих экранных форм веб-интерфейса в системе «Электронный бюджет».</w:t>
      </w:r>
    </w:p>
    <w:p w14:paraId="CD000000">
      <w:pPr>
        <w:pStyle w:val="Style_4"/>
        <w:widowControl w:val="1"/>
        <w:tabs>
          <w:tab w:leader="none" w:pos="709" w:val="clear"/>
          <w:tab w:leader="none" w:pos="1134" w:val="left"/>
        </w:tabs>
        <w:ind w:firstLine="709" w:left="0" w:right="0"/>
        <w:jc w:val="both"/>
        <w:rPr>
          <w:rFonts w:ascii="Times New Roman" w:hAnsi="Times New Roman"/>
          <w:sz w:val="26"/>
        </w:rPr>
      </w:pPr>
      <w:r>
        <w:rPr>
          <w:rFonts w:ascii="Times New Roman" w:hAnsi="Times New Roman"/>
          <w:sz w:val="26"/>
        </w:rPr>
        <w:t>Внесение изменений в заявку на этапе рассмотрения заявки по решению Департамента о возврате заявки на доработку осуществляется в порядке, предусмотренном пунктом 41 настоящего Порядка. При внесении изменений в заявку на этапе рассмотрения заявок не допускается изменение информации и документов по указанным в объявлении о проведении отбора критериям отбора, по которым участнику отбора присваивается итоговое количество баллов.</w:t>
      </w:r>
    </w:p>
    <w:p w14:paraId="CE000000">
      <w:pPr>
        <w:pStyle w:val="Style_4"/>
        <w:widowControl w:val="1"/>
        <w:numPr>
          <w:ilvl w:val="0"/>
          <w:numId w:val="3"/>
        </w:numPr>
        <w:tabs>
          <w:tab w:leader="none" w:pos="709" w:val="clear"/>
          <w:tab w:leader="none" w:pos="1134" w:val="left"/>
        </w:tabs>
        <w:ind w:firstLine="709" w:left="0" w:right="0"/>
        <w:jc w:val="both"/>
        <w:rPr>
          <w:rFonts w:ascii="Times New Roman" w:hAnsi="Times New Roman"/>
          <w:sz w:val="26"/>
        </w:rPr>
      </w:pPr>
      <w:r>
        <w:rPr>
          <w:rFonts w:ascii="Times New Roman" w:hAnsi="Times New Roman"/>
          <w:sz w:val="26"/>
        </w:rPr>
        <w:t xml:space="preserve">Участник отбора в период срока подачи заявок, но не позднее 3 рабочих дней до дня завершения подачи заявок вправе направить в Департамент не более </w:t>
      </w:r>
      <w:r>
        <w:rPr>
          <w:rFonts w:ascii="Times New Roman" w:hAnsi="Times New Roman"/>
          <w:sz w:val="26"/>
        </w:rPr>
        <w:br/>
      </w:r>
      <w:r>
        <w:rPr>
          <w:rFonts w:ascii="Times New Roman" w:hAnsi="Times New Roman"/>
          <w:sz w:val="26"/>
        </w:rPr>
        <w:t xml:space="preserve">5 запросов о разъяснении положений объявления о проведении отбора путем формирования в системе «Электронный бюджет» соответствующего запроса. </w:t>
      </w:r>
    </w:p>
    <w:p w14:paraId="CF000000">
      <w:pPr>
        <w:pStyle w:val="Style_4"/>
        <w:widowControl w:val="1"/>
        <w:tabs>
          <w:tab w:leader="none" w:pos="709" w:val="clear"/>
          <w:tab w:leader="none" w:pos="1134" w:val="left"/>
        </w:tabs>
        <w:ind w:firstLine="709" w:left="0" w:right="0"/>
        <w:jc w:val="both"/>
        <w:rPr>
          <w:rFonts w:ascii="Times New Roman" w:hAnsi="Times New Roman"/>
          <w:sz w:val="26"/>
        </w:rPr>
      </w:pPr>
      <w:r>
        <w:rPr>
          <w:rFonts w:ascii="Times New Roman" w:hAnsi="Times New Roman"/>
          <w:sz w:val="26"/>
        </w:rPr>
        <w:t>Департамент направляет разъяснения такому участнику отбора в срок, установленный объявлением, но не позднее 1-го рабочего дня до дня завершения подачи заявок, путем формирования в системе «Электронный бюджет» соответствующего разъяснения.</w:t>
      </w:r>
    </w:p>
    <w:p w14:paraId="D0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Разъяснение положений объявления не должно изменять информацию, содержащуюся в объявлении.</w:t>
      </w:r>
    </w:p>
    <w:p w14:paraId="D100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14:paraId="D2000000">
      <w:pPr>
        <w:pStyle w:val="Style_2"/>
        <w:widowControl w:val="1"/>
        <w:tabs>
          <w:tab w:leader="none" w:pos="709" w:val="clear"/>
          <w:tab w:leader="none" w:pos="1134" w:val="left"/>
        </w:tabs>
        <w:spacing w:after="0" w:before="0" w:line="240" w:lineRule="auto"/>
        <w:ind/>
        <w:jc w:val="both"/>
        <w:rPr>
          <w:rFonts w:ascii="Times New Roman" w:hAnsi="Times New Roman"/>
          <w:sz w:val="26"/>
        </w:rPr>
      </w:pPr>
    </w:p>
    <w:p w14:paraId="D3000000">
      <w:pPr>
        <w:pStyle w:val="Style_2"/>
        <w:widowControl w:val="1"/>
        <w:numPr>
          <w:ilvl w:val="0"/>
          <w:numId w:val="0"/>
        </w:numPr>
        <w:spacing w:after="0" w:before="0" w:line="240" w:lineRule="auto"/>
        <w:ind w:firstLine="709" w:left="0" w:right="0"/>
        <w:jc w:val="both"/>
        <w:outlineLvl w:val="0"/>
        <w:rPr>
          <w:rFonts w:ascii="Times New Roman" w:hAnsi="Times New Roman"/>
          <w:b w:val="1"/>
          <w:sz w:val="26"/>
        </w:rPr>
      </w:pPr>
      <w:r>
        <w:rPr>
          <w:rFonts w:ascii="Times New Roman" w:hAnsi="Times New Roman"/>
          <w:sz w:val="26"/>
        </w:rPr>
        <w:t>Глава 5.</w:t>
      </w:r>
      <w:r>
        <w:rPr>
          <w:rFonts w:ascii="Times New Roman" w:hAnsi="Times New Roman"/>
          <w:b w:val="1"/>
          <w:sz w:val="26"/>
        </w:rPr>
        <w:t xml:space="preserve"> Порядок рассмотрения и оценки заявок, порядок определения победителя (победителей) отбора</w:t>
      </w:r>
    </w:p>
    <w:p w14:paraId="D4000000">
      <w:pPr>
        <w:pStyle w:val="Style_2"/>
        <w:widowControl w:val="1"/>
        <w:spacing w:after="0" w:before="0" w:line="240" w:lineRule="auto"/>
        <w:ind/>
        <w:jc w:val="both"/>
        <w:rPr>
          <w:rFonts w:ascii="Times New Roman" w:hAnsi="Times New Roman"/>
          <w:sz w:val="26"/>
        </w:rPr>
      </w:pPr>
    </w:p>
    <w:p w14:paraId="D5000000">
      <w:pPr>
        <w:pStyle w:val="Style_4"/>
        <w:widowControl w:val="1"/>
        <w:numPr>
          <w:ilvl w:val="0"/>
          <w:numId w:val="3"/>
        </w:numPr>
        <w:tabs>
          <w:tab w:leader="none" w:pos="709" w:val="clear"/>
          <w:tab w:leader="none" w:pos="1134" w:val="left"/>
        </w:tabs>
        <w:ind w:firstLine="709" w:left="0" w:right="0"/>
        <w:jc w:val="both"/>
        <w:rPr>
          <w:rFonts w:ascii="Times New Roman" w:hAnsi="Times New Roman"/>
          <w:sz w:val="26"/>
        </w:rPr>
      </w:pPr>
      <w:r>
        <w:rPr>
          <w:rFonts w:ascii="Times New Roman" w:hAnsi="Times New Roman"/>
          <w:sz w:val="26"/>
        </w:rPr>
        <w:t>Доступ к заявкам участников отбора для их рассмотрения и последующей оценки открывается Департаменту и комиссии в системе «Электронный бюджет» не позднее одного рабочего дня, следующего за днем окончания срока приема заявок.</w:t>
      </w:r>
    </w:p>
    <w:p w14:paraId="D6000000">
      <w:pPr>
        <w:pStyle w:val="Style_4"/>
        <w:widowControl w:val="1"/>
        <w:numPr>
          <w:ilvl w:val="0"/>
          <w:numId w:val="3"/>
        </w:numPr>
        <w:tabs>
          <w:tab w:leader="none" w:pos="709" w:val="clear"/>
          <w:tab w:leader="none" w:pos="1134" w:val="left"/>
        </w:tabs>
        <w:ind w:firstLine="709" w:left="0" w:right="0"/>
        <w:jc w:val="both"/>
        <w:rPr>
          <w:rFonts w:ascii="Times New Roman" w:hAnsi="Times New Roman"/>
          <w:sz w:val="26"/>
        </w:rPr>
      </w:pPr>
      <w:r>
        <w:rPr>
          <w:rFonts w:ascii="Times New Roman" w:hAnsi="Times New Roman"/>
          <w:sz w:val="26"/>
        </w:rPr>
        <w:t xml:space="preserve">Формирование протокола вскрытия заявок на </w:t>
      </w:r>
      <w:r>
        <w:rPr>
          <w:rFonts w:ascii="Times New Roman" w:hAnsi="Times New Roman"/>
          <w:sz w:val="26"/>
        </w:rPr>
        <w:fldChar w:fldCharType="begin"/>
      </w:r>
      <w:r>
        <w:rPr>
          <w:rFonts w:ascii="Times New Roman" w:hAnsi="Times New Roman"/>
          <w:sz w:val="26"/>
        </w:rPr>
        <w:instrText>HYPERLINK "https://internet.garant.ru/document/redirect/33595000/501"</w:instrText>
      </w:r>
      <w:r>
        <w:rPr>
          <w:rFonts w:ascii="Times New Roman" w:hAnsi="Times New Roman"/>
          <w:sz w:val="26"/>
        </w:rPr>
        <w:fldChar w:fldCharType="separate"/>
      </w:r>
      <w:r>
        <w:rPr>
          <w:rFonts w:ascii="Times New Roman" w:hAnsi="Times New Roman"/>
          <w:sz w:val="26"/>
        </w:rPr>
        <w:t>едином портале</w:t>
      </w:r>
      <w:r>
        <w:rPr>
          <w:rFonts w:ascii="Times New Roman" w:hAnsi="Times New Roman"/>
          <w:sz w:val="26"/>
        </w:rPr>
        <w:fldChar w:fldCharType="end"/>
      </w:r>
      <w:r>
        <w:rPr>
          <w:rFonts w:ascii="Times New Roman" w:hAnsi="Times New Roman"/>
          <w:sz w:val="26"/>
        </w:rPr>
        <w:t xml:space="preserve"> и подписание его усиленной </w:t>
      </w:r>
      <w:r>
        <w:rPr>
          <w:rFonts w:ascii="Times New Roman" w:hAnsi="Times New Roman"/>
          <w:sz w:val="26"/>
        </w:rPr>
        <w:fldChar w:fldCharType="begin"/>
      </w:r>
      <w:r>
        <w:rPr>
          <w:rFonts w:ascii="Times New Roman" w:hAnsi="Times New Roman"/>
          <w:sz w:val="26"/>
        </w:rPr>
        <w:instrText>HYPERLINK "https://internet.garant.ru/document/redirect/12184522/54"</w:instrText>
      </w:r>
      <w:r>
        <w:rPr>
          <w:rFonts w:ascii="Times New Roman" w:hAnsi="Times New Roman"/>
          <w:sz w:val="26"/>
        </w:rPr>
        <w:fldChar w:fldCharType="separate"/>
      </w:r>
      <w:r>
        <w:rPr>
          <w:rFonts w:ascii="Times New Roman" w:hAnsi="Times New Roman"/>
          <w:sz w:val="26"/>
        </w:rPr>
        <w:t>квалифицированной электронной подписью</w:t>
      </w:r>
      <w:r>
        <w:rPr>
          <w:rFonts w:ascii="Times New Roman" w:hAnsi="Times New Roman"/>
          <w:sz w:val="26"/>
        </w:rPr>
        <w:fldChar w:fldCharType="end"/>
      </w:r>
      <w:r>
        <w:rPr>
          <w:rFonts w:ascii="Times New Roman" w:hAnsi="Times New Roman"/>
          <w:sz w:val="26"/>
        </w:rPr>
        <w:t xml:space="preserve"> руководителя Департамента (уполномоченного им лица) в системе «Электронный бюджет», а также размещение указанного протокола на едином портале не позднее 1-го рабочего дня, следующего за днем его подписания, осуществляется автоматически.</w:t>
      </w:r>
    </w:p>
    <w:p w14:paraId="D7000000">
      <w:pPr>
        <w:pStyle w:val="Style_4"/>
        <w:widowControl w:val="1"/>
        <w:numPr>
          <w:ilvl w:val="0"/>
          <w:numId w:val="3"/>
        </w:numPr>
        <w:tabs>
          <w:tab w:leader="none" w:pos="709" w:val="clear"/>
          <w:tab w:leader="none" w:pos="1134" w:val="left"/>
        </w:tabs>
        <w:ind w:firstLine="709" w:left="0" w:right="0"/>
        <w:jc w:val="both"/>
        <w:rPr>
          <w:rFonts w:ascii="Times New Roman" w:hAnsi="Times New Roman"/>
          <w:sz w:val="26"/>
        </w:rPr>
      </w:pPr>
      <w:r>
        <w:rPr>
          <w:rFonts w:ascii="Times New Roman" w:hAnsi="Times New Roman"/>
          <w:sz w:val="26"/>
        </w:rPr>
        <w:t xml:space="preserve">Заявки рассматриваются в порядке очередности поступления заявок </w:t>
      </w:r>
      <w:r>
        <w:rPr>
          <w:rFonts w:ascii="Times New Roman" w:hAnsi="Times New Roman"/>
          <w:sz w:val="26"/>
        </w:rPr>
        <w:br/>
      </w:r>
      <w:r>
        <w:rPr>
          <w:rFonts w:ascii="Times New Roman" w:hAnsi="Times New Roman"/>
          <w:sz w:val="26"/>
        </w:rPr>
        <w:t>на участие в отборе.</w:t>
      </w:r>
    </w:p>
    <w:p w14:paraId="D8000000">
      <w:pPr>
        <w:pStyle w:val="Style_3"/>
        <w:widowControl w:val="1"/>
        <w:numPr>
          <w:ilvl w:val="0"/>
          <w:numId w:val="3"/>
        </w:numPr>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Отбор проводится в два этапа.</w:t>
      </w:r>
    </w:p>
    <w:p w14:paraId="D9000000">
      <w:pPr>
        <w:pStyle w:val="Style_2"/>
        <w:widowControl w:val="1"/>
        <w:tabs>
          <w:tab w:leader="none" w:pos="709" w:val="clear"/>
          <w:tab w:leader="none" w:pos="1134" w:val="left"/>
        </w:tabs>
        <w:spacing w:after="0" w:before="0" w:line="240" w:lineRule="auto"/>
        <w:ind w:firstLine="709" w:left="0" w:right="0"/>
        <w:jc w:val="both"/>
        <w:rPr>
          <w:rFonts w:ascii="Times New Roman" w:hAnsi="Times New Roman"/>
          <w:sz w:val="26"/>
        </w:rPr>
      </w:pPr>
      <w:r>
        <w:rPr>
          <w:rFonts w:ascii="Times New Roman" w:hAnsi="Times New Roman"/>
          <w:sz w:val="26"/>
        </w:rPr>
        <w:t>На первом этапе отбора Департаментом в течение 20 рабочих дней после окончания приема заявок проводится проверка участников отбора и оценка их заявок на предмет соответствия участников отбора и документов требованиям, указанным в объявлении о проведении отбора и установленным настоящим Порядком.</w:t>
      </w:r>
    </w:p>
    <w:p w14:paraId="DA000000">
      <w:pPr>
        <w:pStyle w:val="Style_3"/>
        <w:widowControl w:val="1"/>
        <w:numPr>
          <w:ilvl w:val="0"/>
          <w:numId w:val="3"/>
        </w:numPr>
        <w:tabs>
          <w:tab w:leader="none" w:pos="0" w:val="left"/>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Проверка участников отбора на соответствие требованиям, указанным </w:t>
      </w:r>
      <w:r>
        <w:rPr>
          <w:rFonts w:ascii="Times New Roman" w:hAnsi="Times New Roman"/>
          <w:sz w:val="26"/>
        </w:rPr>
        <w:br/>
      </w:r>
      <w:r>
        <w:rPr>
          <w:rFonts w:ascii="Times New Roman" w:hAnsi="Times New Roman"/>
          <w:sz w:val="26"/>
        </w:rPr>
        <w:t>в пункте 24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DB000000">
      <w:pPr>
        <w:pStyle w:val="Style_2"/>
        <w:widowControl w:val="1"/>
        <w:tabs>
          <w:tab w:leader="none" w:pos="0" w:val="left"/>
          <w:tab w:leader="none" w:pos="709" w:val="left"/>
        </w:tabs>
        <w:spacing w:after="0" w:before="0" w:line="240" w:lineRule="auto"/>
        <w:ind w:firstLine="709" w:left="0" w:right="0"/>
        <w:jc w:val="both"/>
        <w:rPr>
          <w:rFonts w:ascii="Times New Roman" w:hAnsi="Times New Roman"/>
          <w:sz w:val="26"/>
        </w:rPr>
      </w:pPr>
      <w:r>
        <w:rPr>
          <w:rFonts w:ascii="Times New Roman" w:hAnsi="Times New Roman"/>
          <w:sz w:val="26"/>
        </w:rPr>
        <w:t>Подтверждение соответствия участника отбора требованиям, указанным в пункте 24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получателей субсидии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DC000000">
      <w:pPr>
        <w:pStyle w:val="Style_2"/>
        <w:widowControl w:val="1"/>
        <w:tabs>
          <w:tab w:leader="none" w:pos="0" w:val="left"/>
          <w:tab w:leader="none" w:pos="709" w:val="left"/>
        </w:tabs>
        <w:spacing w:after="0" w:before="0" w:line="240" w:lineRule="auto"/>
        <w:ind w:firstLine="709" w:left="0" w:right="0"/>
        <w:jc w:val="both"/>
        <w:rPr>
          <w:rFonts w:ascii="Times New Roman" w:hAnsi="Times New Roman"/>
          <w:sz w:val="26"/>
        </w:rPr>
      </w:pPr>
      <w:r>
        <w:rPr>
          <w:rFonts w:ascii="Times New Roman" w:hAnsi="Times New Roman"/>
          <w:sz w:val="26"/>
        </w:rPr>
        <w:t>В целях подтверждения соответствия участника отбора требованию, установленному в соответствии с подпунктом 7 пункта 24 настоящего Порядка, в случае отсутствия технической возможности осуществления автоматической проверки в системе «Электронный бюджет» Департамент с момента регистрации заявки, но не позднее 7-го рабочего дня после окончания приема заявок направляет в Федеральную налоговую службу с использованием системы межведомственного электронного взаимодействия запрос о предоставлении сведений на дату рассмотрения заявки.</w:t>
      </w:r>
    </w:p>
    <w:p w14:paraId="DD000000">
      <w:pPr>
        <w:pStyle w:val="Style_2"/>
        <w:widowControl w:val="1"/>
        <w:tabs>
          <w:tab w:leader="none" w:pos="0" w:val="left"/>
          <w:tab w:leader="none" w:pos="709" w:val="left"/>
        </w:tabs>
        <w:spacing w:after="0" w:before="0" w:line="240" w:lineRule="auto"/>
        <w:ind w:firstLine="709" w:left="0" w:right="0"/>
        <w:jc w:val="both"/>
        <w:rPr/>
      </w:pPr>
      <w:r>
        <w:rPr>
          <w:rFonts w:ascii="Times New Roman" w:hAnsi="Times New Roman"/>
          <w:sz w:val="26"/>
        </w:rPr>
        <w:t xml:space="preserve">В целях подтверждения соответствия документов, указанных в подпункте 3 пункта 27 настоящего Порядка, Департамент запрашивает позицию Департамента имущественных, земельных отношений и градостроительства Ненецкого автономного округа о соответствии </w:t>
      </w:r>
      <w:r>
        <w:rPr>
          <w:rFonts w:ascii="Times New Roman" w:hAnsi="Times New Roman"/>
          <w:color w:val="000000"/>
          <w:sz w:val="26"/>
        </w:rPr>
        <w:t xml:space="preserve">земельного участка, используемого при реализации проекта в соответствии с подпунктом 2 пункта 10 настоящего Порядка, соответствующий по виду разрешенного использования и категории земель целям проекта. </w:t>
      </w:r>
    </w:p>
    <w:p w14:paraId="DE000000">
      <w:pPr>
        <w:pStyle w:val="Style_3"/>
        <w:widowControl w:val="1"/>
        <w:numPr>
          <w:ilvl w:val="0"/>
          <w:numId w:val="3"/>
        </w:numPr>
        <w:tabs>
          <w:tab w:leader="none" w:pos="0" w:val="left"/>
          <w:tab w:leader="none" w:pos="360" w:val="left"/>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Заявка признается надлежащей и принимается к дальнейшему рассмотрению, если она соответствует требованиям, указанным в объявлении о проведении отбора и отсутствуют основания для ее отклонения.</w:t>
      </w:r>
    </w:p>
    <w:p w14:paraId="DF000000">
      <w:pPr>
        <w:pStyle w:val="Style_4"/>
        <w:widowControl w:val="1"/>
        <w:ind w:firstLine="709" w:left="0" w:right="0"/>
        <w:jc w:val="both"/>
        <w:rPr>
          <w:rFonts w:ascii="Times New Roman" w:hAnsi="Times New Roman"/>
          <w:sz w:val="26"/>
        </w:rPr>
      </w:pPr>
      <w:r>
        <w:rPr>
          <w:rFonts w:ascii="Times New Roman" w:hAnsi="Times New Roman"/>
          <w:sz w:val="26"/>
        </w:rPr>
        <w:t xml:space="preserve">Решения о соответствии заявки и участника отбора требованиям, указанным в объявлении о проведении отбора, принимаются Департаментом на даты получения результатов проверки представленных участником отбора информации и документов, поданных в составе заявки, по результатам проверок, указанных в пункте 39 настоящего Порядка. </w:t>
      </w:r>
    </w:p>
    <w:p w14:paraId="E0000000">
      <w:pPr>
        <w:pStyle w:val="Style_5"/>
        <w:widowControl w:val="1"/>
        <w:numPr>
          <w:ilvl w:val="0"/>
          <w:numId w:val="3"/>
        </w:numPr>
        <w:tabs>
          <w:tab w:leader="none" w:pos="709" w:val="clear"/>
          <w:tab w:leader="none" w:pos="1134" w:val="left"/>
        </w:tabs>
        <w:ind w:firstLine="709" w:left="0" w:right="0"/>
        <w:rPr>
          <w:sz w:val="26"/>
        </w:rPr>
      </w:pPr>
      <w:r>
        <w:rPr>
          <w:sz w:val="26"/>
        </w:rPr>
        <w:t>Решения Департамента о возврате заявок участникам отбора на доработку принимаются на даты получения результатов проверки представленных участником отбора информации и документов, поданных в составе заявки,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с использованием системы «Электронный бюджет» в течение одного рабочего дня со дня их принятия, но не позднее 15-го рабочего дня после окончания приема заявок, с указанием оснований для возврата заявки, а также положений заявки, нуждающихся в доработке.</w:t>
      </w:r>
    </w:p>
    <w:p w14:paraId="E1000000">
      <w:pPr>
        <w:pStyle w:val="Style_5"/>
        <w:widowControl w:val="1"/>
        <w:tabs>
          <w:tab w:leader="none" w:pos="709" w:val="left"/>
          <w:tab w:leader="none" w:pos="1134" w:val="left"/>
        </w:tabs>
        <w:ind w:firstLine="0" w:left="0" w:right="0"/>
        <w:rPr>
          <w:sz w:val="26"/>
        </w:rPr>
      </w:pPr>
      <w:r>
        <w:rPr>
          <w:sz w:val="26"/>
        </w:rPr>
        <w:tab/>
      </w:r>
      <w:r>
        <w:rPr>
          <w:sz w:val="26"/>
        </w:rPr>
        <w:t>Участник отбора должен направить скорректированную заявку в течение 3 рабочих дней со дня возврата его заявки на доработку.</w:t>
      </w:r>
    </w:p>
    <w:p w14:paraId="E2000000">
      <w:pPr>
        <w:pStyle w:val="Style_5"/>
        <w:widowControl w:val="1"/>
        <w:tabs>
          <w:tab w:leader="none" w:pos="709" w:val="left"/>
          <w:tab w:leader="none" w:pos="1134" w:val="left"/>
        </w:tabs>
        <w:ind/>
        <w:rPr>
          <w:sz w:val="26"/>
        </w:rPr>
      </w:pPr>
      <w:r>
        <w:rPr>
          <w:sz w:val="26"/>
        </w:rPr>
        <w:t>Порядок рассмотрения заявки, направленной повторно, аналогичен порядку рассмотрения заявки, направленной впервые.</w:t>
      </w:r>
    </w:p>
    <w:p w14:paraId="E3000000">
      <w:pPr>
        <w:pStyle w:val="Style_4"/>
        <w:widowControl w:val="1"/>
        <w:numPr>
          <w:ilvl w:val="0"/>
          <w:numId w:val="3"/>
        </w:numPr>
        <w:tabs>
          <w:tab w:leader="none" w:pos="709" w:val="clear"/>
          <w:tab w:leader="none" w:pos="1134" w:val="left"/>
        </w:tabs>
        <w:ind w:firstLine="709" w:left="0" w:right="0"/>
        <w:jc w:val="both"/>
        <w:rPr>
          <w:rFonts w:ascii="Times New Roman" w:hAnsi="Times New Roman"/>
          <w:sz w:val="26"/>
        </w:rPr>
      </w:pPr>
      <w:r>
        <w:rPr>
          <w:rFonts w:ascii="Times New Roman" w:hAnsi="Times New Roman"/>
          <w:sz w:val="26"/>
        </w:rPr>
        <w:t>На стадии рассмотрения заявки основаниями для отклонения Департаментом заявки являются:</w:t>
      </w:r>
    </w:p>
    <w:p w14:paraId="E4000000">
      <w:pPr>
        <w:pStyle w:val="Style_4"/>
        <w:widowControl w:val="1"/>
        <w:numPr>
          <w:ilvl w:val="0"/>
          <w:numId w:val="7"/>
        </w:numPr>
        <w:tabs>
          <w:tab w:leader="none" w:pos="709" w:val="left"/>
          <w:tab w:leader="none" w:pos="993" w:val="left"/>
        </w:tabs>
        <w:ind w:firstLine="709" w:left="0" w:right="0"/>
        <w:jc w:val="both"/>
        <w:rPr>
          <w:rFonts w:ascii="Times New Roman" w:hAnsi="Times New Roman"/>
          <w:sz w:val="26"/>
        </w:rPr>
      </w:pPr>
      <w:r>
        <w:rPr>
          <w:rFonts w:ascii="Times New Roman" w:hAnsi="Times New Roman"/>
          <w:spacing w:val="-4"/>
          <w:sz w:val="26"/>
        </w:rPr>
        <w:t xml:space="preserve">несоответствие участника отбора требованиям, установленным пунктом 24 настоящего </w:t>
      </w:r>
      <w:r>
        <w:rPr>
          <w:rFonts w:ascii="Times New Roman" w:hAnsi="Times New Roman"/>
          <w:sz w:val="26"/>
        </w:rPr>
        <w:t>Порядка;</w:t>
      </w:r>
    </w:p>
    <w:p w14:paraId="E5000000">
      <w:pPr>
        <w:pStyle w:val="Style_4"/>
        <w:widowControl w:val="1"/>
        <w:numPr>
          <w:ilvl w:val="0"/>
          <w:numId w:val="7"/>
        </w:numPr>
        <w:tabs>
          <w:tab w:leader="none" w:pos="709" w:val="left"/>
          <w:tab w:leader="none" w:pos="993" w:val="left"/>
        </w:tabs>
        <w:ind w:firstLine="709" w:left="0" w:right="0"/>
        <w:jc w:val="both"/>
        <w:rPr>
          <w:rFonts w:ascii="Times New Roman" w:hAnsi="Times New Roman"/>
          <w:sz w:val="26"/>
        </w:rPr>
      </w:pPr>
      <w:r>
        <w:rPr>
          <w:rFonts w:ascii="Times New Roman" w:hAnsi="Times New Roman"/>
          <w:sz w:val="26"/>
        </w:rPr>
        <w:t>непредставление (представление не в полном объеме) документов, установленных пунктами 26, 27 настоящего Порядка;</w:t>
      </w:r>
    </w:p>
    <w:p w14:paraId="E6000000">
      <w:pPr>
        <w:pStyle w:val="Style_4"/>
        <w:widowControl w:val="1"/>
        <w:numPr>
          <w:ilvl w:val="0"/>
          <w:numId w:val="7"/>
        </w:numPr>
        <w:tabs>
          <w:tab w:leader="none" w:pos="709" w:val="left"/>
          <w:tab w:leader="none" w:pos="993" w:val="left"/>
        </w:tabs>
        <w:ind w:firstLine="709" w:left="0" w:right="0"/>
        <w:jc w:val="both"/>
        <w:rPr>
          <w:rFonts w:ascii="Times New Roman" w:hAnsi="Times New Roman"/>
          <w:sz w:val="26"/>
        </w:rPr>
      </w:pPr>
      <w:r>
        <w:rPr>
          <w:rFonts w:ascii="Times New Roman" w:hAnsi="Times New Roman"/>
          <w:sz w:val="26"/>
        </w:rPr>
        <w:t>несоответствие представленных участником отбора документов и (или) заявки требованиям, установленным в объявлении о проведении отбора, предусмотренных настоящим Порядком;</w:t>
      </w:r>
    </w:p>
    <w:p w14:paraId="E7000000">
      <w:pPr>
        <w:pStyle w:val="Style_3"/>
        <w:widowControl w:val="1"/>
        <w:numPr>
          <w:ilvl w:val="0"/>
          <w:numId w:val="7"/>
        </w:numPr>
        <w:tabs>
          <w:tab w:leader="none" w:pos="709" w:val="clear"/>
          <w:tab w:leader="none" w:pos="993"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E8000000">
      <w:pPr>
        <w:pStyle w:val="Style_4"/>
        <w:widowControl w:val="1"/>
        <w:numPr>
          <w:ilvl w:val="0"/>
          <w:numId w:val="7"/>
        </w:numPr>
        <w:tabs>
          <w:tab w:leader="none" w:pos="709" w:val="left"/>
          <w:tab w:leader="none" w:pos="993" w:val="left"/>
        </w:tabs>
        <w:ind w:firstLine="709" w:left="0" w:right="0"/>
        <w:jc w:val="both"/>
        <w:rPr>
          <w:rFonts w:ascii="Times New Roman" w:hAnsi="Times New Roman"/>
          <w:sz w:val="26"/>
        </w:rPr>
      </w:pPr>
      <w:r>
        <w:rPr>
          <w:rFonts w:ascii="Times New Roman" w:hAnsi="Times New Roman"/>
          <w:sz w:val="26"/>
        </w:rPr>
        <w:t>подача участником отбора заявки после даты и (или) времени, определенных для подачи заявок.</w:t>
      </w:r>
    </w:p>
    <w:p w14:paraId="E9000000">
      <w:pPr>
        <w:pStyle w:val="Style_3"/>
        <w:widowControl w:val="1"/>
        <w:numPr>
          <w:ilvl w:val="0"/>
          <w:numId w:val="3"/>
        </w:numPr>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В случае если в целях полного, всестороннего и объективного рассмотрения или оценки заявки необходимо получение информации и документов от участни</w:t>
      </w:r>
      <w:bookmarkStart w:id="4" w:name="_GoBack"/>
      <w:bookmarkEnd w:id="4"/>
      <w:r>
        <w:rPr>
          <w:rFonts w:ascii="Times New Roman" w:hAnsi="Times New Roman"/>
          <w:sz w:val="26"/>
        </w:rPr>
        <w:t xml:space="preserve">ка отбора для разъяснений по представленным им документам и информации, Департамент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 </w:t>
      </w:r>
    </w:p>
    <w:p w14:paraId="EA000000">
      <w:pPr>
        <w:pStyle w:val="Style_2"/>
        <w:widowControl w:val="1"/>
        <w:tabs>
          <w:tab w:leader="none" w:pos="709" w:val="left"/>
        </w:tabs>
        <w:spacing w:after="0" w:before="0" w:line="240" w:lineRule="auto"/>
        <w:ind w:firstLine="709" w:left="0" w:right="0"/>
        <w:jc w:val="both"/>
        <w:rPr>
          <w:rFonts w:ascii="Times New Roman" w:hAnsi="Times New Roman"/>
          <w:sz w:val="26"/>
        </w:rPr>
      </w:pPr>
      <w:r>
        <w:rPr>
          <w:rFonts w:ascii="Times New Roman" w:hAnsi="Times New Roman"/>
          <w:sz w:val="26"/>
        </w:rPr>
        <w:t xml:space="preserve">В запросе, указанном в абзаце первом настоящего пункта, Департамент устанавливает срок представления участником отбора разъяснения в отношении документов и информации, который должен составлять не менее 2 рабочих дней </w:t>
      </w:r>
      <w:r>
        <w:rPr>
          <w:rFonts w:ascii="Times New Roman" w:hAnsi="Times New Roman"/>
          <w:sz w:val="26"/>
        </w:rPr>
        <w:br/>
      </w:r>
      <w:r>
        <w:rPr>
          <w:rFonts w:ascii="Times New Roman" w:hAnsi="Times New Roman"/>
          <w:sz w:val="26"/>
        </w:rPr>
        <w:t>со дня, следующего за днем размещения соответствующего запроса.</w:t>
      </w:r>
    </w:p>
    <w:p w14:paraId="EB000000">
      <w:pPr>
        <w:pStyle w:val="Style_2"/>
        <w:widowControl w:val="1"/>
        <w:tabs>
          <w:tab w:leader="none" w:pos="709" w:val="left"/>
        </w:tabs>
        <w:spacing w:after="0" w:before="0" w:line="240" w:lineRule="auto"/>
        <w:ind w:firstLine="709" w:left="0" w:right="0"/>
        <w:jc w:val="both"/>
        <w:rPr>
          <w:rFonts w:ascii="Times New Roman" w:hAnsi="Times New Roman"/>
          <w:sz w:val="26"/>
        </w:rPr>
      </w:pPr>
      <w:r>
        <w:rPr>
          <w:rFonts w:ascii="Times New Roman" w:hAnsi="Times New Roman"/>
          <w:sz w:val="26"/>
        </w:rPr>
        <w:t>Участник отбора формирует и представляет в системе «Электронный бюджет» информацию и документы, запрашиваемые в соответствии с абзацем первым настоящего пункта, в установленный срок.</w:t>
      </w:r>
    </w:p>
    <w:p w14:paraId="EC000000">
      <w:pPr>
        <w:pStyle w:val="Style_2"/>
        <w:widowControl w:val="1"/>
        <w:tabs>
          <w:tab w:leader="none" w:pos="709" w:val="left"/>
        </w:tabs>
        <w:spacing w:after="0" w:before="0" w:line="240" w:lineRule="auto"/>
        <w:ind w:firstLine="709" w:left="0" w:right="0"/>
        <w:jc w:val="both"/>
        <w:rPr>
          <w:rFonts w:ascii="Times New Roman" w:hAnsi="Times New Roman"/>
          <w:spacing w:val="-4"/>
          <w:sz w:val="26"/>
        </w:rPr>
      </w:pPr>
      <w:r>
        <w:rPr>
          <w:rFonts w:ascii="Times New Roman" w:hAnsi="Times New Roman"/>
          <w:sz w:val="26"/>
        </w:rPr>
        <w:t xml:space="preserve">В случае если участник отбора в ответ на запрос, указанный в абзаце первом настоящего пункта, не представил запрашиваемые документы и информацию </w:t>
      </w:r>
      <w:r>
        <w:rPr>
          <w:rFonts w:ascii="Times New Roman" w:hAnsi="Times New Roman"/>
          <w:sz w:val="26"/>
        </w:rPr>
        <w:br/>
      </w:r>
      <w:r>
        <w:rPr>
          <w:rFonts w:ascii="Times New Roman" w:hAnsi="Times New Roman"/>
          <w:sz w:val="26"/>
        </w:rPr>
        <w:t xml:space="preserve">в установленный срок, информация об этом включается </w:t>
      </w:r>
      <w:r>
        <w:rPr>
          <w:rFonts w:ascii="Times New Roman" w:hAnsi="Times New Roman"/>
          <w:spacing w:val="-4"/>
          <w:sz w:val="26"/>
        </w:rPr>
        <w:t xml:space="preserve">в протокол рассмотрения заявок, предусмотренный пунктом 45 настоящего Порядка. </w:t>
      </w:r>
    </w:p>
    <w:p w14:paraId="ED000000">
      <w:pPr>
        <w:pStyle w:val="Style_3"/>
        <w:widowControl w:val="1"/>
        <w:numPr>
          <w:ilvl w:val="0"/>
          <w:numId w:val="3"/>
        </w:numPr>
        <w:tabs>
          <w:tab w:leader="none" w:pos="360" w:val="left"/>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В случае если по окончании срока подачи заявок не подано ни одной заявки, или по результатам рассмотрения заявок все они отклонены, либо по результатам оценки заявок ни одна из заявок не набрала балл больший или равный установленному в объявлении о проведении отбора минимальному проходному баллу, отбор признается несостоявшимся. </w:t>
      </w:r>
    </w:p>
    <w:p w14:paraId="EE000000">
      <w:pPr>
        <w:pStyle w:val="Style_3"/>
        <w:widowControl w:val="1"/>
        <w:numPr>
          <w:ilvl w:val="0"/>
          <w:numId w:val="3"/>
        </w:numPr>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По результатам рассмотрения заявок не позднее 3 рабочих дней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 </w:t>
      </w:r>
    </w:p>
    <w:p w14:paraId="EF000000">
      <w:pPr>
        <w:pStyle w:val="Style_2"/>
        <w:widowControl w:val="1"/>
        <w:tabs>
          <w:tab w:leader="none" w:pos="709" w:val="clear"/>
          <w:tab w:leader="none" w:pos="1134" w:val="left"/>
        </w:tabs>
        <w:spacing w:after="0" w:before="0" w:line="240" w:lineRule="auto"/>
        <w:ind w:firstLine="709" w:left="0" w:right="0"/>
        <w:jc w:val="both"/>
        <w:rPr>
          <w:rFonts w:ascii="Times New Roman" w:hAnsi="Times New Roman"/>
          <w:sz w:val="26"/>
        </w:rPr>
      </w:pPr>
      <w:r>
        <w:rPr>
          <w:rFonts w:ascii="Times New Roman" w:hAnsi="Times New Roman"/>
          <w:sz w:val="26"/>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Департамента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14:paraId="F0000000">
      <w:pPr>
        <w:pStyle w:val="Style_5"/>
        <w:rPr>
          <w:sz w:val="26"/>
        </w:rPr>
      </w:pPr>
      <w:r>
        <w:rPr>
          <w:sz w:val="26"/>
        </w:rPr>
        <w:t>Внесение изменений в протокол рассмотрения заявок осуществляется не позднее 10 календарных дней со дня подписания первой версии протокола путем формирования новой версии указанного протокола с указанием причин внесения изменений.</w:t>
      </w:r>
    </w:p>
    <w:p w14:paraId="F1000000">
      <w:pPr>
        <w:pStyle w:val="Style_3"/>
        <w:widowControl w:val="1"/>
        <w:numPr>
          <w:ilvl w:val="0"/>
          <w:numId w:val="3"/>
        </w:numPr>
        <w:tabs>
          <w:tab w:leader="none" w:pos="568" w:val="left"/>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Заявки, признанные надлежащими, допускаются ко второму этапу отбора, в ходе которого осуществляется их оценка комиссией.</w:t>
      </w:r>
    </w:p>
    <w:p w14:paraId="F2000000">
      <w:pPr>
        <w:pStyle w:val="Style_3"/>
        <w:widowControl w:val="1"/>
        <w:numPr>
          <w:ilvl w:val="0"/>
          <w:numId w:val="3"/>
        </w:numPr>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На втором этапе участники отбора представляют членам комиссии свои проекты очно или, в случае невозможности личного присутствия, посредством видео-конференц-связи.</w:t>
      </w:r>
    </w:p>
    <w:p w14:paraId="F3000000">
      <w:pPr>
        <w:pStyle w:val="Style_3"/>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После представления участниками отбора проектов членами комиссии проводится обсуждение каждой заявки, после которого каждый член комиссии оценивает заявки по критериям оценки заявок в соответствии с Приложением 2 к настоящему Порядку в системе «Электронный бюджет». </w:t>
      </w:r>
    </w:p>
    <w:p w14:paraId="F4000000">
      <w:pPr>
        <w:pStyle w:val="Style_3"/>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48.</w:t>
      </w:r>
      <w:r>
        <w:t xml:space="preserve"> </w:t>
      </w:r>
      <w:r>
        <w:rPr>
          <w:rFonts w:ascii="Times New Roman" w:hAnsi="Times New Roman"/>
          <w:sz w:val="26"/>
        </w:rPr>
        <w:t>Для оценки заявок по критериям применяются показатели критериев оценки, в отношении каждого показателя устанавливается величина значимости показателя. Сумма величин значимости всех применяемых показателей, образующих критерии оценки, составляет 100 процентов.</w:t>
      </w:r>
    </w:p>
    <w:p w14:paraId="F5000000">
      <w:pPr>
        <w:pStyle w:val="Style_3"/>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Начисление баллов по критериям оценки осуществляется с использованием 100-балльной шкалы оценки. По каждому критерию присваивается соответствующее количество баллов.</w:t>
      </w:r>
    </w:p>
    <w:p w14:paraId="F6000000">
      <w:pPr>
        <w:pStyle w:val="Style_3"/>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Оценка заявок осуществляется по всем установленным показателям критериев оценки.</w:t>
      </w:r>
    </w:p>
    <w:p w14:paraId="F7000000">
      <w:pPr>
        <w:pStyle w:val="Style_3"/>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Количество баллов n-го участника отбора (R n) определяется суммой баллов по всем критериям с учетом весовых значений каждого критерия и рассчитывается по формуле:</w:t>
      </w:r>
    </w:p>
    <w:p w14:paraId="F8000000">
      <w:pPr>
        <w:pStyle w:val="Style_5"/>
        <w:widowControl w:val="1"/>
        <w:ind w:firstLine="680" w:left="0" w:right="0"/>
        <w:jc w:val="center"/>
      </w:pPr>
      <w:r>
        <w:t>R</w:t>
      </w:r>
      <w:r>
        <w:rPr>
          <w:vertAlign w:val="subscript"/>
        </w:rPr>
        <w:t> n</w:t>
      </w:r>
      <w:r>
        <w:t xml:space="preserve">= </w:t>
      </w:r>
      <w:r>
        <w:drawing>
          <wp:inline>
            <wp:extent cx="107950" cy="179705"/>
            <wp:effectExtent b="0" l="0" r="0" t="0"/>
            <wp:docPr hidden="false" id="3" name="Picture 3"/>
            <a:graphic>
              <a:graphicData uri="http://schemas.openxmlformats.org/drawingml/2006/picture">
                <pic:pic>
                  <pic:nvPicPr>
                    <pic:cNvPr hidden="false" id="4" name="Picture 4"/>
                    <pic:cNvPicPr preferRelativeResize="true"/>
                  </pic:nvPicPr>
                  <pic:blipFill>
                    <a:blip r:embed="rId11"/>
                    <a:stretch/>
                  </pic:blipFill>
                  <pic:spPr>
                    <a:xfrm flipH="false" flipV="false" rot="0">
                      <a:ext cx="107950" cy="179705"/>
                    </a:xfrm>
                    <a:prstGeom prst="rect"/>
                  </pic:spPr>
                </pic:pic>
              </a:graphicData>
            </a:graphic>
          </wp:inline>
        </w:drawing>
      </w:r>
      <w:r>
        <w:t>Q</w:t>
      </w:r>
      <w:r>
        <w:rPr>
          <w:vertAlign w:val="subscript"/>
        </w:rPr>
        <w:t> i</w:t>
      </w:r>
      <w:r>
        <w:t xml:space="preserve"> </w:t>
      </w:r>
      <w:r>
        <w:drawing>
          <wp:inline>
            <wp:extent cx="107950" cy="179705"/>
            <wp:effectExtent b="0" l="0" r="0" t="0"/>
            <wp:docPr hidden="false" id="5" name="Picture 5"/>
            <a:graphic>
              <a:graphicData uri="http://schemas.openxmlformats.org/drawingml/2006/picture">
                <pic:pic>
                  <pic:nvPicPr>
                    <pic:cNvPr hidden="false" id="6" name="Picture 6"/>
                    <pic:cNvPicPr preferRelativeResize="true"/>
                  </pic:nvPicPr>
                  <pic:blipFill>
                    <a:blip r:embed="rId12"/>
                    <a:stretch/>
                  </pic:blipFill>
                  <pic:spPr>
                    <a:xfrm flipH="false" flipV="false" rot="0">
                      <a:ext cx="107950" cy="179705"/>
                    </a:xfrm>
                    <a:prstGeom prst="rect"/>
                  </pic:spPr>
                </pic:pic>
              </a:graphicData>
            </a:graphic>
          </wp:inline>
        </w:drawing>
      </w:r>
      <w:r>
        <w:t>F</w:t>
      </w:r>
      <w:r>
        <w:rPr>
          <w:vertAlign w:val="subscript"/>
        </w:rPr>
        <w:t> in</w:t>
      </w:r>
      <w:r>
        <w:t>,</w:t>
      </w:r>
    </w:p>
    <w:p w14:paraId="F9000000">
      <w:pPr>
        <w:pStyle w:val="Style_5"/>
      </w:pPr>
    </w:p>
    <w:p w14:paraId="FA000000">
      <w:pPr>
        <w:pStyle w:val="Style_3"/>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где:</w:t>
      </w:r>
    </w:p>
    <w:p w14:paraId="FB000000">
      <w:pPr>
        <w:pStyle w:val="Style_3"/>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Q i – весовое значение i-го критерия;</w:t>
      </w:r>
    </w:p>
    <w:p w14:paraId="FC000000">
      <w:pPr>
        <w:pStyle w:val="Style_3"/>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F in – количество баллов, присвоенных n-му участнику отбора по i-му критерию.</w:t>
      </w:r>
    </w:p>
    <w:p w14:paraId="FD000000">
      <w:pPr>
        <w:pStyle w:val="Style_3"/>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49. Количество баллов, присваиваемых участнику отбора по каждому критерию и по заявке в целом, определяется как среднее арифметическое значение количества баллов, полученных по результатам оценки заявки комиссией. При этом среднее арифметическое количество баллов определяется путем суммирования баллов, присвоенных каждым оценивающим членом комиссии, и последующего деления на количество таких членов.</w:t>
      </w:r>
    </w:p>
    <w:p w14:paraId="FE000000">
      <w:pPr>
        <w:pStyle w:val="Style_3"/>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bookmarkStart w:id="5" w:name="sub_1049"/>
      <w:r>
        <w:rPr>
          <w:rFonts w:ascii="Times New Roman" w:hAnsi="Times New Roman"/>
          <w:sz w:val="26"/>
        </w:rPr>
        <w:t>50. </w:t>
      </w:r>
      <w:bookmarkEnd w:id="5"/>
      <w:r>
        <w:rPr>
          <w:rFonts w:ascii="Times New Roman" w:hAnsi="Times New Roman"/>
          <w:sz w:val="26"/>
        </w:rPr>
        <w:t xml:space="preserve"> Минимальный проходной балл, который необходимо набрать участникам отбора по результатам оценки заявок для признания их победителями отбора, составляет 60 баллов рейтинговой оценки.</w:t>
      </w:r>
    </w:p>
    <w:p w14:paraId="FF000000">
      <w:pPr>
        <w:pStyle w:val="Style_3"/>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bookmarkStart w:id="6" w:name="anchor9069"/>
      <w:bookmarkEnd w:id="6"/>
      <w:r>
        <w:rPr>
          <w:rFonts w:ascii="Times New Roman" w:hAnsi="Times New Roman"/>
          <w:sz w:val="26"/>
        </w:rPr>
        <w:t>51. Ранжирование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 в системе «Электронный бюджет».</w:t>
      </w:r>
    </w:p>
    <w:p w14:paraId="00010000">
      <w:pPr>
        <w:pStyle w:val="Style_3"/>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bookmarkStart w:id="7" w:name="anchor9070"/>
      <w:bookmarkEnd w:id="7"/>
      <w:bookmarkStart w:id="8" w:name="anchor9072"/>
      <w:bookmarkEnd w:id="8"/>
      <w:r>
        <w:rPr>
          <w:rFonts w:ascii="Times New Roman" w:hAnsi="Times New Roman"/>
          <w:sz w:val="26"/>
        </w:rPr>
        <w:t>Победителями отбора признаются участники отбора, заявки которых набрали 60 и более баллов рейтинговой оценки.</w:t>
      </w:r>
    </w:p>
    <w:p w14:paraId="01010000">
      <w:pPr>
        <w:pStyle w:val="Style_3"/>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52. Победителю отбора, которому присвоен первый порядковый номер в соответствии с протоколом подведения итогов отбора, указанным в пункте 54 настоящего Порядка, распределяется размер субсидий, равный значению размера, указанному им в заявке, но не выше максимального размера субсидий, определенного пунктом 11 настоящего Порядка.</w:t>
      </w:r>
    </w:p>
    <w:p w14:paraId="02010000">
      <w:pPr>
        <w:pStyle w:val="Style_3"/>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53. В случае если субсидии, распределяемые в рамках отбора, больше размера субсидий, указанного в заявке, поданной победителем отбора, которому присвоен первый порядковый номер, оставшийся размер субсидий распределяется между остальными победителями отбора. Каждому следующему победителю отбора распределяется размер субсидий, равный размеру, указанному им в заявке, но не выше максимального размера субсидий, определенного пунктом 11 настоящего Порядка, в случае если указанный им размер меньше нераспределенного размера субсидий либо равен ему.</w:t>
      </w:r>
    </w:p>
    <w:p w14:paraId="03010000">
      <w:pPr>
        <w:pStyle w:val="Style_3"/>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bookmarkStart w:id="9" w:name="anchor9073"/>
      <w:bookmarkEnd w:id="9"/>
      <w:r>
        <w:rPr>
          <w:rFonts w:ascii="Times New Roman" w:hAnsi="Times New Roman"/>
          <w:sz w:val="26"/>
        </w:rPr>
        <w:t>В случае если размер субсидий, указанный победителем отбора в заявке, больше нераспределенного размера субсидий, такому победителю отбора при его согласии распределяется весь оставшийся нераспределенный размер субсидий, но не выше максимального размера субсидий, определенного пунктом 11 настоящего Порядка, без изменения указанного победителем отбора в заявке значения результата предоставления субсидий.</w:t>
      </w:r>
    </w:p>
    <w:p w14:paraId="04010000">
      <w:pPr>
        <w:pStyle w:val="Style_3"/>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bookmarkStart w:id="10" w:name="anchor9078"/>
      <w:bookmarkEnd w:id="10"/>
      <w:bookmarkStart w:id="11" w:name="anchor9079"/>
      <w:bookmarkEnd w:id="11"/>
      <w:bookmarkStart w:id="12" w:name="anchor9074"/>
      <w:bookmarkEnd w:id="12"/>
      <w:r>
        <w:rPr>
          <w:rFonts w:ascii="Times New Roman" w:hAnsi="Times New Roman"/>
          <w:sz w:val="26"/>
        </w:rPr>
        <w:t xml:space="preserve">54. Протокол подведения итогов отбора автоматически формируется на </w:t>
      </w:r>
      <w:r>
        <w:rPr>
          <w:rFonts w:ascii="Times New Roman" w:hAnsi="Times New Roman"/>
          <w:sz w:val="26"/>
        </w:rPr>
        <w:fldChar w:fldCharType="begin"/>
      </w:r>
      <w:r>
        <w:rPr>
          <w:rFonts w:ascii="Times New Roman" w:hAnsi="Times New Roman"/>
          <w:sz w:val="26"/>
        </w:rPr>
        <w:instrText>HYPERLINK "http://www.budget.gov.ru/"</w:instrText>
      </w:r>
      <w:r>
        <w:rPr>
          <w:rFonts w:ascii="Times New Roman" w:hAnsi="Times New Roman"/>
          <w:sz w:val="26"/>
        </w:rPr>
        <w:fldChar w:fldCharType="separate"/>
      </w:r>
      <w:r>
        <w:rPr>
          <w:rFonts w:ascii="Times New Roman" w:hAnsi="Times New Roman"/>
          <w:sz w:val="26"/>
        </w:rPr>
        <w:t>едином портале</w:t>
      </w:r>
      <w:r>
        <w:rPr>
          <w:rFonts w:ascii="Times New Roman" w:hAnsi="Times New Roman"/>
          <w:sz w:val="26"/>
        </w:rPr>
        <w:fldChar w:fldCharType="end"/>
      </w:r>
      <w:r>
        <w:rPr>
          <w:rFonts w:ascii="Times New Roman" w:hAnsi="Times New Roman"/>
          <w:sz w:val="26"/>
        </w:rPr>
        <w:t xml:space="preserve"> на основании результатов определения победителей отбора комиссией, подписывается усиленной </w:t>
      </w:r>
      <w:r>
        <w:rPr>
          <w:rFonts w:ascii="Times New Roman" w:hAnsi="Times New Roman"/>
          <w:sz w:val="26"/>
        </w:rPr>
        <w:fldChar w:fldCharType="begin"/>
      </w:r>
      <w:r>
        <w:rPr>
          <w:rFonts w:ascii="Times New Roman" w:hAnsi="Times New Roman"/>
          <w:sz w:val="26"/>
        </w:rPr>
        <w:instrText>HYPERLINK "https://internet.garant.ru/document/redirect/12184522/54"</w:instrText>
      </w:r>
      <w:r>
        <w:rPr>
          <w:rFonts w:ascii="Times New Roman" w:hAnsi="Times New Roman"/>
          <w:sz w:val="26"/>
        </w:rPr>
        <w:fldChar w:fldCharType="separate"/>
      </w:r>
      <w:r>
        <w:rPr>
          <w:rFonts w:ascii="Times New Roman" w:hAnsi="Times New Roman"/>
          <w:sz w:val="26"/>
        </w:rPr>
        <w:t>квалифицированной электронной подписью</w:t>
      </w:r>
      <w:r>
        <w:rPr>
          <w:rFonts w:ascii="Times New Roman" w:hAnsi="Times New Roman"/>
          <w:sz w:val="26"/>
        </w:rPr>
        <w:fldChar w:fldCharType="end"/>
      </w:r>
      <w:r>
        <w:rPr>
          <w:rFonts w:ascii="Times New Roman" w:hAnsi="Times New Roman"/>
          <w:sz w:val="26"/>
        </w:rPr>
        <w:t xml:space="preserve"> руководителя Департамента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Департамента в течение 14 календарных дней, следующих за днем определения победителя отбора, и содержит следующие сведения:</w:t>
      </w:r>
    </w:p>
    <w:p w14:paraId="05010000">
      <w:pPr>
        <w:pStyle w:val="Style_3"/>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дата, время и место проведения рассмотрения заявок;</w:t>
      </w:r>
    </w:p>
    <w:p w14:paraId="06010000">
      <w:pPr>
        <w:pStyle w:val="Style_3"/>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дата, время и место оценки заявок;</w:t>
      </w:r>
    </w:p>
    <w:p w14:paraId="07010000">
      <w:pPr>
        <w:pStyle w:val="Style_3"/>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информация об участниках отбора, заявки которых были рассмотрены;</w:t>
      </w:r>
    </w:p>
    <w:p w14:paraId="08010000">
      <w:pPr>
        <w:pStyle w:val="Style_3"/>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09010000">
      <w:pPr>
        <w:pStyle w:val="Style_3"/>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14:paraId="0A010000">
      <w:pPr>
        <w:pStyle w:val="Style_3"/>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наименование получателя (получателей) субсидий, с которым заключается Соглашение, и размер предоставляемых ему субсидий.</w:t>
      </w:r>
    </w:p>
    <w:p w14:paraId="0B010000">
      <w:pPr>
        <w:pStyle w:val="Style_3"/>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bookmarkStart w:id="13" w:name="anchor90798"/>
      <w:bookmarkEnd w:id="13"/>
      <w:r>
        <w:rPr>
          <w:rFonts w:ascii="Times New Roman" w:hAnsi="Times New Roman"/>
          <w:sz w:val="26"/>
        </w:rPr>
        <w:t>55.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0C010000">
      <w:pPr>
        <w:pStyle w:val="Style_3"/>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При указании в протоколе подведения итогов отбора размера субсидий, в случае несоответствия запрашиваемого им размера субсидий порядку расчета размера субсидий, установленному настоящим Порядком, Департамент корректирует размер субсидий, предусмотренной для предоставления такому участнику отбора, но не выше размера, указанного им в заявке.</w:t>
      </w:r>
    </w:p>
    <w:p w14:paraId="0D010000">
      <w:pPr>
        <w:pStyle w:val="Style_3"/>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bookmarkStart w:id="14" w:name="anchor9080"/>
      <w:bookmarkEnd w:id="14"/>
      <w:r>
        <w:rPr>
          <w:rFonts w:ascii="Times New Roman" w:hAnsi="Times New Roman"/>
          <w:sz w:val="26"/>
        </w:rPr>
        <w:t>Участник отбора вправе обратиться в Департамент за разъяснением результатов отбора и (или) получением выписки из протокола. Департамент обязан представить соответствующие разъяснения в письменной форме и (или) выписку из протокола в течение 30 календарных дней со дня получения такого обращения.</w:t>
      </w:r>
      <w:bookmarkStart w:id="15" w:name="anchor9081"/>
      <w:bookmarkEnd w:id="15"/>
    </w:p>
    <w:p w14:paraId="0E010000">
      <w:pPr>
        <w:pStyle w:val="Style_2"/>
        <w:widowControl w:val="1"/>
        <w:tabs>
          <w:tab w:leader="none" w:pos="709" w:val="clear"/>
          <w:tab w:leader="none" w:pos="1134" w:val="left"/>
        </w:tabs>
        <w:spacing w:after="0" w:before="0" w:line="240" w:lineRule="auto"/>
        <w:ind/>
        <w:jc w:val="both"/>
        <w:rPr>
          <w:rFonts w:ascii="Times New Roman" w:hAnsi="Times New Roman"/>
          <w:sz w:val="26"/>
        </w:rPr>
      </w:pPr>
    </w:p>
    <w:p w14:paraId="0F010000">
      <w:pPr>
        <w:pStyle w:val="Style_2"/>
        <w:widowControl w:val="1"/>
        <w:numPr>
          <w:ilvl w:val="0"/>
          <w:numId w:val="0"/>
        </w:numPr>
        <w:spacing w:after="0" w:before="0" w:line="240" w:lineRule="auto"/>
        <w:ind w:firstLine="0" w:left="0" w:right="0"/>
        <w:jc w:val="center"/>
        <w:outlineLvl w:val="0"/>
        <w:rPr>
          <w:rFonts w:ascii="Times New Roman" w:hAnsi="Times New Roman"/>
          <w:sz w:val="26"/>
        </w:rPr>
      </w:pPr>
      <w:r>
        <w:rPr>
          <w:rFonts w:ascii="Times New Roman" w:hAnsi="Times New Roman"/>
          <w:sz w:val="26"/>
        </w:rPr>
        <w:t>Раздел III</w:t>
      </w:r>
    </w:p>
    <w:p w14:paraId="10010000">
      <w:pPr>
        <w:pStyle w:val="Style_2"/>
        <w:widowControl w:val="1"/>
        <w:numPr>
          <w:ilvl w:val="0"/>
          <w:numId w:val="0"/>
        </w:numPr>
        <w:spacing w:after="0" w:before="0" w:line="240" w:lineRule="auto"/>
        <w:ind w:firstLine="0" w:left="0" w:right="0"/>
        <w:jc w:val="center"/>
        <w:outlineLvl w:val="0"/>
        <w:rPr>
          <w:rFonts w:ascii="Times New Roman" w:hAnsi="Times New Roman"/>
          <w:b w:val="1"/>
          <w:sz w:val="26"/>
        </w:rPr>
      </w:pPr>
      <w:r>
        <w:rPr>
          <w:rFonts w:ascii="Times New Roman" w:hAnsi="Times New Roman"/>
          <w:b w:val="1"/>
          <w:sz w:val="26"/>
        </w:rPr>
        <w:t xml:space="preserve">Порядок взаимодействия с победителем </w:t>
      </w:r>
      <w:r>
        <w:rPr>
          <w:rFonts w:ascii="Times New Roman" w:hAnsi="Times New Roman"/>
          <w:b w:val="1"/>
          <w:sz w:val="26"/>
        </w:rPr>
        <w:br/>
      </w:r>
      <w:r>
        <w:rPr>
          <w:rFonts w:ascii="Times New Roman" w:hAnsi="Times New Roman"/>
          <w:b w:val="1"/>
          <w:sz w:val="26"/>
        </w:rPr>
        <w:t>отбора по результатам его проведения</w:t>
      </w:r>
    </w:p>
    <w:p w14:paraId="11010000">
      <w:pPr>
        <w:pStyle w:val="Style_4"/>
        <w:widowControl w:val="1"/>
        <w:tabs>
          <w:tab w:leader="none" w:pos="709" w:val="left"/>
          <w:tab w:leader="none" w:pos="993" w:val="left"/>
        </w:tabs>
        <w:ind/>
        <w:jc w:val="both"/>
        <w:rPr>
          <w:rFonts w:ascii="Times New Roman" w:hAnsi="Times New Roman"/>
          <w:sz w:val="26"/>
        </w:rPr>
      </w:pPr>
    </w:p>
    <w:p w14:paraId="12010000">
      <w:pPr>
        <w:pStyle w:val="Style_3"/>
        <w:widowControl w:val="1"/>
        <w:numPr>
          <w:ilvl w:val="0"/>
          <w:numId w:val="8"/>
        </w:numPr>
        <w:tabs>
          <w:tab w:leader="none" w:pos="360" w:val="left"/>
          <w:tab w:leader="none" w:pos="709" w:val="clear"/>
          <w:tab w:leader="none" w:pos="851" w:val="left"/>
          <w:tab w:leader="none" w:pos="1134" w:val="left"/>
        </w:tabs>
        <w:spacing w:after="0" w:before="0" w:line="240" w:lineRule="auto"/>
        <w:ind w:firstLine="709" w:left="0" w:right="0"/>
        <w:contextualSpacing w:val="1"/>
        <w:jc w:val="both"/>
        <w:outlineLvl w:val="0"/>
        <w:rPr>
          <w:rFonts w:ascii="Times New Roman" w:hAnsi="Times New Roman"/>
          <w:sz w:val="26"/>
        </w:rPr>
      </w:pPr>
      <w:r>
        <w:rPr>
          <w:rFonts w:ascii="Times New Roman" w:hAnsi="Times New Roman"/>
          <w:color w:themeColor="text1" w:val="000000"/>
          <w:sz w:val="26"/>
        </w:rPr>
        <w:t xml:space="preserve">Субсидии предоставляются на основании решения Департамента </w:t>
      </w:r>
      <w:r>
        <w:rPr>
          <w:rFonts w:ascii="Times New Roman" w:hAnsi="Times New Roman"/>
          <w:color w:themeColor="text1" w:val="000000"/>
          <w:sz w:val="26"/>
        </w:rPr>
        <w:br/>
      </w:r>
      <w:r>
        <w:rPr>
          <w:rFonts w:ascii="Times New Roman" w:hAnsi="Times New Roman"/>
          <w:color w:themeColor="text1" w:val="000000"/>
          <w:sz w:val="26"/>
        </w:rPr>
        <w:t xml:space="preserve">о предоставлении субсидий победителю отбора и заключенного между Департаментом и получателем субсидий Соглашения в системе «Электронный </w:t>
      </w:r>
      <w:r>
        <w:rPr>
          <w:rFonts w:ascii="Times New Roman" w:hAnsi="Times New Roman"/>
          <w:sz w:val="26"/>
        </w:rPr>
        <w:t>бюджет».</w:t>
      </w:r>
    </w:p>
    <w:p w14:paraId="13010000">
      <w:pPr>
        <w:pStyle w:val="Style_3"/>
        <w:widowControl w:val="1"/>
        <w:numPr>
          <w:ilvl w:val="0"/>
          <w:numId w:val="8"/>
        </w:numPr>
        <w:tabs>
          <w:tab w:leader="none" w:pos="360" w:val="left"/>
          <w:tab w:leader="none" w:pos="709" w:val="clear"/>
          <w:tab w:leader="none" w:pos="851" w:val="left"/>
          <w:tab w:leader="none" w:pos="1134" w:val="left"/>
        </w:tabs>
        <w:spacing w:after="0" w:before="0" w:line="240" w:lineRule="auto"/>
        <w:ind w:firstLine="709" w:left="0" w:right="0"/>
        <w:contextualSpacing w:val="1"/>
        <w:jc w:val="both"/>
        <w:outlineLvl w:val="0"/>
        <w:rPr>
          <w:rFonts w:ascii="Times New Roman" w:hAnsi="Times New Roman"/>
          <w:sz w:val="26"/>
        </w:rPr>
      </w:pPr>
      <w:r>
        <w:rPr>
          <w:rFonts w:ascii="Times New Roman" w:hAnsi="Times New Roman"/>
          <w:sz w:val="26"/>
        </w:rPr>
        <w:t>Департамент в течение 5 календарных дней со дня размещения протокола, предусмотренного пунктом 54 настоящего Порядка, проводит проверку победителя (победителей) отбора на соответствие требованиям, установленным пунктом 24 настоящего Порядка, и принимает в форме распоряжения решение о предоставлении или об отказе в предоставлении субсидий. О принятом решении участники отбора  письменно уведомляются не позднее следующего дня со дня принятия соответствующего решения.</w:t>
      </w:r>
    </w:p>
    <w:p w14:paraId="14010000">
      <w:pPr>
        <w:pStyle w:val="Style_3"/>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В случае принятия решения о предоставлении субсидий победителю отбора Департамент направляет ему копию распоряжения с предложением заключить Соглашение.</w:t>
      </w:r>
    </w:p>
    <w:p w14:paraId="15010000">
      <w:pPr>
        <w:pStyle w:val="Style_3"/>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Основаниями для отказа в предоставлении субсидий являются:</w:t>
      </w:r>
    </w:p>
    <w:p w14:paraId="16010000">
      <w:pPr>
        <w:pStyle w:val="Style_3"/>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несоответствие победителя отбора требованиям, установленным пунктом 24 настоящего Порядка;</w:t>
      </w:r>
    </w:p>
    <w:p w14:paraId="17010000">
      <w:pPr>
        <w:pStyle w:val="Style_3"/>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установление факта недостоверности представленной участником отбора информации;</w:t>
      </w:r>
    </w:p>
    <w:p w14:paraId="18010000">
      <w:pPr>
        <w:pStyle w:val="Style_3"/>
        <w:widowControl w:val="1"/>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участник отбора не признан победителем отбора в соответствии с абзацем вторым пункта 51 настоящего Порядка.</w:t>
      </w:r>
    </w:p>
    <w:p w14:paraId="19010000">
      <w:pPr>
        <w:pStyle w:val="Style_3"/>
        <w:widowControl w:val="1"/>
        <w:numPr>
          <w:ilvl w:val="0"/>
          <w:numId w:val="8"/>
        </w:numPr>
        <w:tabs>
          <w:tab w:leader="none" w:pos="360" w:val="left"/>
          <w:tab w:leader="none" w:pos="709" w:val="clear"/>
          <w:tab w:leader="none" w:pos="851" w:val="left"/>
          <w:tab w:leader="none" w:pos="1134" w:val="left"/>
        </w:tabs>
        <w:spacing w:after="0" w:before="0" w:line="240" w:lineRule="auto"/>
        <w:ind w:firstLine="709" w:left="0" w:right="0"/>
        <w:contextualSpacing w:val="1"/>
        <w:jc w:val="both"/>
        <w:outlineLvl w:val="0"/>
        <w:rPr>
          <w:rFonts w:ascii="Times New Roman" w:hAnsi="Times New Roman"/>
          <w:sz w:val="26"/>
        </w:rPr>
      </w:pPr>
      <w:r>
        <w:rPr>
          <w:rFonts w:ascii="Times New Roman" w:hAnsi="Times New Roman"/>
          <w:sz w:val="26"/>
        </w:rPr>
        <w:t xml:space="preserve">Соглашение (дополнительное соглашение к Соглашению, в том числе дополнительное соглашение о расторжении Соглашения) заключается в соответствии с типовой </w:t>
      </w:r>
      <w:r>
        <w:rPr>
          <w:rFonts w:ascii="Times New Roman" w:hAnsi="Times New Roman"/>
          <w:sz w:val="26"/>
        </w:rPr>
        <w:fldChar w:fldCharType="begin"/>
      </w:r>
      <w:r>
        <w:rPr>
          <w:rFonts w:ascii="Times New Roman" w:hAnsi="Times New Roman"/>
          <w:sz w:val="26"/>
        </w:rPr>
        <w:instrText>HYPERLINK "https://login.consultant.ru/link/?req=doc&amp;base=LAW&amp;n=396428&amp;dst=100006"</w:instrText>
      </w:r>
      <w:r>
        <w:rPr>
          <w:rFonts w:ascii="Times New Roman" w:hAnsi="Times New Roman"/>
          <w:sz w:val="26"/>
        </w:rPr>
        <w:fldChar w:fldCharType="separate"/>
      </w:r>
      <w:r>
        <w:rPr>
          <w:rFonts w:ascii="Times New Roman" w:hAnsi="Times New Roman"/>
          <w:sz w:val="26"/>
        </w:rPr>
        <w:t>формой</w:t>
      </w:r>
      <w:r>
        <w:rPr>
          <w:rFonts w:ascii="Times New Roman" w:hAnsi="Times New Roman"/>
          <w:sz w:val="26"/>
        </w:rPr>
        <w:fldChar w:fldCharType="end"/>
      </w:r>
      <w:r>
        <w:rPr>
          <w:rFonts w:ascii="Times New Roman" w:hAnsi="Times New Roman"/>
          <w:sz w:val="26"/>
        </w:rPr>
        <w:t>, установленной Министерством финансов Российской Федерации в системе «Электронный бюджет».</w:t>
      </w:r>
    </w:p>
    <w:p w14:paraId="1A010000">
      <w:pPr>
        <w:pStyle w:val="Style_3"/>
        <w:widowControl w:val="1"/>
        <w:numPr>
          <w:ilvl w:val="0"/>
          <w:numId w:val="8"/>
        </w:numPr>
        <w:tabs>
          <w:tab w:leader="none" w:pos="360" w:val="left"/>
          <w:tab w:leader="none" w:pos="709" w:val="clear"/>
          <w:tab w:leader="none" w:pos="851" w:val="left"/>
          <w:tab w:leader="none" w:pos="1134" w:val="left"/>
        </w:tabs>
        <w:spacing w:after="0" w:before="0" w:line="240" w:lineRule="auto"/>
        <w:ind w:firstLine="709" w:left="0" w:right="0"/>
        <w:contextualSpacing w:val="1"/>
        <w:jc w:val="both"/>
        <w:outlineLvl w:val="0"/>
        <w:rPr>
          <w:rFonts w:ascii="Times New Roman" w:hAnsi="Times New Roman"/>
          <w:sz w:val="26"/>
        </w:rPr>
      </w:pPr>
      <w:r>
        <w:rPr>
          <w:rFonts w:ascii="Times New Roman" w:hAnsi="Times New Roman"/>
          <w:color w:themeColor="text1" w:val="000000"/>
          <w:sz w:val="26"/>
        </w:rPr>
        <w:t xml:space="preserve">В целях заключения Соглашения с победителем (победителями) отбора </w:t>
      </w:r>
      <w:r>
        <w:rPr>
          <w:rFonts w:ascii="Times New Roman" w:hAnsi="Times New Roman"/>
          <w:color w:themeColor="text1" w:val="000000"/>
          <w:sz w:val="26"/>
        </w:rPr>
        <w:br/>
      </w:r>
      <w:r>
        <w:rPr>
          <w:rFonts w:ascii="Times New Roman" w:hAnsi="Times New Roman"/>
          <w:color w:themeColor="text1" w:val="000000"/>
          <w:sz w:val="26"/>
        </w:rPr>
        <w:t xml:space="preserve">в системе «Электронный бюджет» уточняется информация о счетах в соответствии </w:t>
      </w:r>
      <w:r>
        <w:rPr>
          <w:rFonts w:ascii="Times New Roman" w:hAnsi="Times New Roman"/>
          <w:color w:themeColor="text1" w:val="000000"/>
          <w:sz w:val="26"/>
        </w:rPr>
        <w:br/>
      </w:r>
      <w:r>
        <w:rPr>
          <w:rFonts w:ascii="Times New Roman" w:hAnsi="Times New Roman"/>
          <w:color w:themeColor="text1" w:val="000000"/>
          <w:sz w:val="26"/>
        </w:rPr>
        <w:t xml:space="preserve">с законодательством Российской Федерации для перечисления субсидий, а также </w:t>
      </w:r>
      <w:r>
        <w:rPr>
          <w:rFonts w:ascii="Times New Roman" w:hAnsi="Times New Roman"/>
          <w:color w:themeColor="text1" w:val="000000"/>
          <w:sz w:val="26"/>
        </w:rPr>
        <w:br/>
      </w:r>
      <w:r>
        <w:rPr>
          <w:rFonts w:ascii="Times New Roman" w:hAnsi="Times New Roman"/>
          <w:color w:themeColor="text1" w:val="000000"/>
          <w:sz w:val="26"/>
        </w:rPr>
        <w:t>о лице, уполномоченном на подписание Соглашения.</w:t>
      </w:r>
    </w:p>
    <w:p w14:paraId="1B010000">
      <w:pPr>
        <w:pStyle w:val="Style_3"/>
        <w:widowControl w:val="1"/>
        <w:numPr>
          <w:ilvl w:val="0"/>
          <w:numId w:val="8"/>
        </w:numPr>
        <w:tabs>
          <w:tab w:leader="none" w:pos="360" w:val="left"/>
          <w:tab w:leader="none" w:pos="709" w:val="clear"/>
          <w:tab w:leader="none" w:pos="851" w:val="left"/>
          <w:tab w:leader="none" w:pos="1134" w:val="left"/>
        </w:tabs>
        <w:spacing w:after="0" w:before="0" w:line="240" w:lineRule="auto"/>
        <w:ind w:firstLine="709" w:left="0" w:right="0"/>
        <w:contextualSpacing w:val="1"/>
        <w:jc w:val="both"/>
        <w:outlineLvl w:val="0"/>
        <w:rPr>
          <w:rFonts w:ascii="Times New Roman" w:hAnsi="Times New Roman"/>
          <w:sz w:val="26"/>
        </w:rPr>
      </w:pPr>
      <w:r>
        <w:rPr>
          <w:rFonts w:ascii="Times New Roman" w:hAnsi="Times New Roman"/>
          <w:sz w:val="26"/>
        </w:rPr>
        <w:t>Победитель отбора подписывает Соглашение не позднее 2-х календарных дней со дня поступления Соглашения на подписание в системе «Электронный бюджет».</w:t>
      </w:r>
    </w:p>
    <w:p w14:paraId="1C010000">
      <w:pPr>
        <w:pStyle w:val="Style_3"/>
        <w:widowControl w:val="1"/>
        <w:numPr>
          <w:ilvl w:val="0"/>
          <w:numId w:val="8"/>
        </w:numPr>
        <w:tabs>
          <w:tab w:leader="none" w:pos="360" w:val="left"/>
          <w:tab w:leader="none" w:pos="709" w:val="clear"/>
          <w:tab w:leader="none" w:pos="851" w:val="left"/>
          <w:tab w:leader="none" w:pos="1134" w:val="left"/>
        </w:tabs>
        <w:spacing w:after="0" w:before="0" w:line="240" w:lineRule="auto"/>
        <w:ind w:firstLine="709" w:left="0" w:right="0"/>
        <w:contextualSpacing w:val="1"/>
        <w:jc w:val="both"/>
        <w:outlineLvl w:val="0"/>
        <w:rPr>
          <w:rFonts w:ascii="Times New Roman" w:hAnsi="Times New Roman"/>
          <w:sz w:val="26"/>
        </w:rPr>
      </w:pPr>
      <w:r>
        <w:rPr>
          <w:rFonts w:ascii="Times New Roman" w:hAnsi="Times New Roman"/>
          <w:color w:themeColor="text1" w:val="000000"/>
          <w:sz w:val="26"/>
        </w:rPr>
        <w:t xml:space="preserve">Победитель отбора признается уклонившимся от заключения Соглашения, </w:t>
      </w:r>
      <w:r>
        <w:rPr>
          <w:rFonts w:ascii="Times New Roman" w:hAnsi="Times New Roman"/>
          <w:sz w:val="26"/>
        </w:rPr>
        <w:t>если он не подписал Соглашение в течение срока, указанного в пункте 60 настоящего Порядка, и не направил возражения по проекту Соглашения.</w:t>
      </w:r>
      <w:bookmarkStart w:id="16" w:name="Par216"/>
      <w:bookmarkEnd w:id="16"/>
    </w:p>
    <w:p w14:paraId="1D010000">
      <w:pPr>
        <w:pStyle w:val="Style_3"/>
        <w:widowControl w:val="1"/>
        <w:numPr>
          <w:ilvl w:val="0"/>
          <w:numId w:val="8"/>
        </w:numPr>
        <w:tabs>
          <w:tab w:leader="none" w:pos="360" w:val="left"/>
          <w:tab w:leader="none" w:pos="709" w:val="clear"/>
          <w:tab w:leader="none" w:pos="851" w:val="left"/>
          <w:tab w:leader="none" w:pos="1134" w:val="left"/>
        </w:tabs>
        <w:spacing w:after="0" w:before="0" w:line="240" w:lineRule="auto"/>
        <w:ind w:firstLine="709" w:left="0" w:right="0"/>
        <w:contextualSpacing w:val="1"/>
        <w:jc w:val="both"/>
        <w:outlineLvl w:val="0"/>
        <w:rPr>
          <w:rFonts w:ascii="Times New Roman" w:hAnsi="Times New Roman"/>
          <w:sz w:val="26"/>
        </w:rPr>
      </w:pPr>
      <w:r>
        <w:rPr>
          <w:rFonts w:ascii="Times New Roman" w:hAnsi="Times New Roman"/>
          <w:sz w:val="26"/>
        </w:rPr>
        <w:t>Если победитель отбора не подписал Соглашение в установленный срок либо представил письменный отказ от получения субсидий, Департамент в течение 2-х календарных дней со дня истечения срока, установленного в пункте 60 настоящего Порядка, организует проведение заседания комиссии с целью перераспределения субсидий в порядке, установленном 63 настоящего Порядка.</w:t>
      </w:r>
    </w:p>
    <w:p w14:paraId="1E010000">
      <w:pPr>
        <w:pStyle w:val="Style_2"/>
        <w:widowControl w:val="1"/>
        <w:tabs>
          <w:tab w:leader="none" w:pos="709" w:val="clear"/>
          <w:tab w:leader="none" w:pos="1134" w:val="left"/>
        </w:tabs>
        <w:spacing w:after="0" w:before="0" w:line="240" w:lineRule="auto"/>
        <w:ind w:firstLine="709" w:left="0" w:right="0"/>
        <w:jc w:val="both"/>
        <w:rPr>
          <w:rFonts w:ascii="Times New Roman" w:hAnsi="Times New Roman"/>
          <w:sz w:val="26"/>
        </w:rPr>
      </w:pPr>
      <w:r>
        <w:rPr>
          <w:rFonts w:ascii="Times New Roman" w:hAnsi="Times New Roman"/>
          <w:sz w:val="26"/>
        </w:rPr>
        <w:t>63. Комиссия перераспределяет средства субсидий в первую очередь победителю отбора, получившему субсидии не в полном объеме в соответствии с абзацем вторым пункта 53 настоящего Порядка. При этом общий размер субсидий, предоставленный победителю отбора, не должен превышать размера, указанного им в заявке, и максимального размера субсидий, определенного объявлением.</w:t>
      </w:r>
    </w:p>
    <w:p w14:paraId="1F010000">
      <w:pPr>
        <w:pStyle w:val="Style_2"/>
        <w:widowControl w:val="1"/>
        <w:tabs>
          <w:tab w:leader="none" w:pos="709" w:val="clear"/>
          <w:tab w:leader="none" w:pos="1134" w:val="left"/>
        </w:tabs>
        <w:spacing w:after="0" w:before="0" w:line="240" w:lineRule="auto"/>
        <w:ind w:firstLine="709" w:left="0" w:right="0"/>
        <w:jc w:val="both"/>
        <w:rPr>
          <w:rFonts w:ascii="Times New Roman" w:hAnsi="Times New Roman"/>
          <w:sz w:val="26"/>
        </w:rPr>
      </w:pPr>
      <w:r>
        <w:rPr>
          <w:rFonts w:ascii="Times New Roman" w:hAnsi="Times New Roman"/>
          <w:sz w:val="26"/>
        </w:rPr>
        <w:t>Во вторую очередь средства субсидий перераспределяются победителям отбора, заявки которых набрали не менее 60 баллов оценки, но которым не были распределены субсидии. Очередность перераспределения субсидий определяется комиссией с учетом оценки каждой заявки (начиная от большего показателя к меньшему). В случае равенства оценки заявок преимущество отдается заявке, которая зарегистрирована на участие в отборе раньше другой. Размер субсидий по каждой заявке определяется комиссией в соответствии с пунктом 11 настоящего Порядка.</w:t>
      </w:r>
    </w:p>
    <w:p w14:paraId="20010000">
      <w:pPr>
        <w:pStyle w:val="Style_2"/>
        <w:widowControl w:val="1"/>
        <w:tabs>
          <w:tab w:leader="none" w:pos="709" w:val="clear"/>
          <w:tab w:leader="none" w:pos="1134" w:val="left"/>
        </w:tabs>
        <w:spacing w:after="0" w:before="0" w:line="240" w:lineRule="auto"/>
        <w:ind w:firstLine="709" w:left="0" w:right="0"/>
        <w:jc w:val="both"/>
        <w:rPr>
          <w:rFonts w:ascii="Times New Roman" w:hAnsi="Times New Roman"/>
          <w:sz w:val="26"/>
        </w:rPr>
      </w:pPr>
      <w:r>
        <w:rPr>
          <w:rFonts w:ascii="Times New Roman" w:hAnsi="Times New Roman"/>
          <w:sz w:val="26"/>
        </w:rPr>
        <w:t>В случае недостаточности бюджетных средств после перераспределения субсидий победителю отбора, набравшему не менее 60 баллов оценки и получившему меньшую оценку, субсидии предоставляются в размере остатка средств перераспределенных субсидий.</w:t>
      </w:r>
    </w:p>
    <w:p w14:paraId="21010000">
      <w:pPr>
        <w:pStyle w:val="Style_2"/>
        <w:widowControl w:val="1"/>
        <w:tabs>
          <w:tab w:leader="none" w:pos="709" w:val="clear"/>
          <w:tab w:leader="none" w:pos="1134" w:val="left"/>
        </w:tabs>
        <w:spacing w:after="0" w:before="0" w:line="240" w:lineRule="auto"/>
        <w:ind w:firstLine="709" w:left="0" w:right="0"/>
        <w:jc w:val="both"/>
        <w:rPr>
          <w:rFonts w:ascii="Times New Roman" w:hAnsi="Times New Roman"/>
          <w:sz w:val="26"/>
        </w:rPr>
      </w:pPr>
      <w:r>
        <w:rPr>
          <w:rFonts w:ascii="Times New Roman" w:hAnsi="Times New Roman"/>
          <w:sz w:val="26"/>
        </w:rPr>
        <w:t>Победителями отбора по итогам заседания комиссии по перераспределению субсидий признаются участники отбора, набравшие не менее 60 баллов оценки, которым перераспределены субсидии.</w:t>
      </w:r>
    </w:p>
    <w:p w14:paraId="22010000">
      <w:pPr>
        <w:pStyle w:val="Style_2"/>
        <w:widowControl w:val="1"/>
        <w:tabs>
          <w:tab w:leader="none" w:pos="709" w:val="clear"/>
          <w:tab w:leader="none" w:pos="1134" w:val="left"/>
        </w:tabs>
        <w:spacing w:after="0" w:before="0" w:line="240" w:lineRule="auto"/>
        <w:ind w:firstLine="709" w:left="0" w:right="0"/>
        <w:jc w:val="both"/>
        <w:rPr>
          <w:rFonts w:ascii="Times New Roman" w:hAnsi="Times New Roman"/>
          <w:sz w:val="26"/>
        </w:rPr>
      </w:pPr>
      <w:r>
        <w:rPr>
          <w:rFonts w:ascii="Times New Roman" w:hAnsi="Times New Roman"/>
          <w:sz w:val="26"/>
        </w:rPr>
        <w:t>Комиссия принимает решение о перераспределении субсидий и заключении Соглашений с победителями отбора с указанием размера субсидий каждому победителю отбора.</w:t>
      </w:r>
    </w:p>
    <w:p w14:paraId="23010000">
      <w:pPr>
        <w:pStyle w:val="Style_2"/>
        <w:widowControl w:val="1"/>
        <w:tabs>
          <w:tab w:leader="none" w:pos="709" w:val="clear"/>
          <w:tab w:leader="none" w:pos="1134" w:val="left"/>
        </w:tabs>
        <w:spacing w:after="0" w:before="0" w:line="240" w:lineRule="auto"/>
        <w:ind w:firstLine="709" w:left="0" w:right="0"/>
        <w:jc w:val="both"/>
        <w:rPr>
          <w:rFonts w:ascii="Times New Roman" w:hAnsi="Times New Roman"/>
          <w:sz w:val="26"/>
        </w:rPr>
      </w:pPr>
      <w:r>
        <w:rPr>
          <w:rFonts w:ascii="Times New Roman" w:hAnsi="Times New Roman"/>
          <w:sz w:val="26"/>
        </w:rPr>
        <w:t xml:space="preserve">Решение комиссии фиксируется в протоколе, который оформляется Департаментом в день проведения заседания комиссии, в соответствии с пунктом 55 настоящего Порядка. </w:t>
      </w:r>
    </w:p>
    <w:p w14:paraId="24010000">
      <w:pPr>
        <w:pStyle w:val="Style_2"/>
        <w:widowControl w:val="1"/>
        <w:tabs>
          <w:tab w:leader="none" w:pos="709" w:val="clear"/>
          <w:tab w:leader="none" w:pos="1134" w:val="left"/>
        </w:tabs>
        <w:spacing w:after="0" w:before="0" w:line="240" w:lineRule="auto"/>
        <w:ind w:firstLine="709" w:left="0" w:right="0"/>
        <w:jc w:val="both"/>
        <w:rPr>
          <w:rFonts w:ascii="Times New Roman" w:hAnsi="Times New Roman"/>
          <w:sz w:val="26"/>
        </w:rPr>
      </w:pPr>
      <w:r>
        <w:rPr>
          <w:rFonts w:ascii="Times New Roman" w:hAnsi="Times New Roman"/>
          <w:sz w:val="26"/>
        </w:rPr>
        <w:t xml:space="preserve">64. </w:t>
      </w:r>
      <w:r>
        <w:rPr>
          <w:rFonts w:ascii="Times New Roman" w:hAnsi="Times New Roman"/>
          <w:color w:themeColor="text1" w:val="000000"/>
          <w:sz w:val="26"/>
        </w:rPr>
        <w:t>В Соглашение включаются следующие условия предоставления субсидий:</w:t>
      </w:r>
    </w:p>
    <w:p w14:paraId="25010000">
      <w:pPr>
        <w:pStyle w:val="Style_3"/>
        <w:widowControl w:val="1"/>
        <w:numPr>
          <w:ilvl w:val="1"/>
          <w:numId w:val="9"/>
        </w:numPr>
        <w:tabs>
          <w:tab w:leader="none" w:pos="709" w:val="clear"/>
          <w:tab w:leader="none" w:pos="993" w:val="left"/>
        </w:tabs>
        <w:spacing w:after="0" w:before="0" w:line="240" w:lineRule="auto"/>
        <w:ind w:firstLine="709" w:left="0" w:right="0"/>
        <w:contextualSpacing w:val="1"/>
        <w:jc w:val="both"/>
        <w:rPr>
          <w:rFonts w:ascii="Times New Roman" w:hAnsi="Times New Roman"/>
          <w:color w:themeColor="text1" w:val="000000"/>
          <w:sz w:val="26"/>
        </w:rPr>
      </w:pPr>
      <w:r>
        <w:rPr>
          <w:rFonts w:ascii="Times New Roman" w:hAnsi="Times New Roman"/>
          <w:color w:themeColor="text1" w:val="000000"/>
          <w:sz w:val="26"/>
        </w:rPr>
        <w:t xml:space="preserve">направление расходов, на финансовое обеспечение которых предоставляются </w:t>
      </w:r>
      <w:r>
        <w:rPr>
          <w:rFonts w:ascii="Times New Roman" w:hAnsi="Times New Roman"/>
          <w:sz w:val="26"/>
        </w:rPr>
        <w:t>субсидии</w:t>
      </w:r>
      <w:r>
        <w:rPr>
          <w:rFonts w:ascii="Times New Roman" w:hAnsi="Times New Roman"/>
          <w:color w:themeColor="text1" w:val="000000"/>
          <w:sz w:val="26"/>
        </w:rPr>
        <w:t>;</w:t>
      </w:r>
    </w:p>
    <w:p w14:paraId="26010000">
      <w:pPr>
        <w:pStyle w:val="Style_3"/>
        <w:widowControl w:val="1"/>
        <w:numPr>
          <w:ilvl w:val="1"/>
          <w:numId w:val="9"/>
        </w:numPr>
        <w:tabs>
          <w:tab w:leader="none" w:pos="709" w:val="clear"/>
          <w:tab w:leader="none" w:pos="993" w:val="left"/>
        </w:tabs>
        <w:spacing w:after="0" w:before="0" w:line="240" w:lineRule="auto"/>
        <w:ind w:firstLine="709" w:left="0" w:right="0"/>
        <w:contextualSpacing w:val="1"/>
        <w:jc w:val="both"/>
        <w:rPr>
          <w:rFonts w:ascii="Times New Roman" w:hAnsi="Times New Roman"/>
          <w:color w:themeColor="text1" w:val="000000"/>
          <w:sz w:val="26"/>
        </w:rPr>
      </w:pPr>
      <w:r>
        <w:rPr>
          <w:rFonts w:ascii="Times New Roman" w:hAnsi="Times New Roman"/>
          <w:color w:themeColor="text1" w:val="000000"/>
          <w:sz w:val="26"/>
        </w:rPr>
        <w:t xml:space="preserve">значения результата предоставления </w:t>
      </w:r>
      <w:r>
        <w:rPr>
          <w:rFonts w:ascii="Times New Roman" w:hAnsi="Times New Roman"/>
          <w:sz w:val="26"/>
        </w:rPr>
        <w:t>субсидий</w:t>
      </w:r>
      <w:r>
        <w:rPr>
          <w:rFonts w:ascii="Times New Roman" w:hAnsi="Times New Roman"/>
          <w:color w:themeColor="text1" w:val="000000"/>
          <w:sz w:val="26"/>
        </w:rPr>
        <w:t>, характеристик результата;</w:t>
      </w:r>
    </w:p>
    <w:p w14:paraId="27010000">
      <w:pPr>
        <w:pStyle w:val="Style_3"/>
        <w:widowControl w:val="1"/>
        <w:numPr>
          <w:ilvl w:val="1"/>
          <w:numId w:val="9"/>
        </w:numPr>
        <w:tabs>
          <w:tab w:leader="none" w:pos="709" w:val="clear"/>
          <w:tab w:leader="none" w:pos="993" w:val="left"/>
        </w:tabs>
        <w:spacing w:after="0" w:before="0" w:line="240" w:lineRule="auto"/>
        <w:ind w:firstLine="709" w:left="0" w:right="0"/>
        <w:contextualSpacing w:val="1"/>
        <w:jc w:val="both"/>
        <w:rPr>
          <w:rFonts w:ascii="Times New Roman" w:hAnsi="Times New Roman"/>
          <w:color w:themeColor="text1" w:val="000000"/>
          <w:sz w:val="26"/>
        </w:rPr>
      </w:pPr>
      <w:r>
        <w:rPr>
          <w:rFonts w:ascii="Times New Roman" w:hAnsi="Times New Roman"/>
          <w:color w:themeColor="text1" w:val="000000"/>
          <w:sz w:val="26"/>
        </w:rPr>
        <w:t>казначейское сопровождение средств в случаях и порядке, которые установлены в соответствии с бюджетным законодательством Российской Федерации;</w:t>
      </w:r>
    </w:p>
    <w:p w14:paraId="28010000">
      <w:pPr>
        <w:pStyle w:val="Style_3"/>
        <w:widowControl w:val="1"/>
        <w:numPr>
          <w:ilvl w:val="1"/>
          <w:numId w:val="9"/>
        </w:numPr>
        <w:tabs>
          <w:tab w:leader="none" w:pos="709" w:val="clear"/>
          <w:tab w:leader="none" w:pos="993" w:val="left"/>
        </w:tabs>
        <w:spacing w:after="0" w:before="0" w:line="240" w:lineRule="auto"/>
        <w:ind w:firstLine="709" w:left="0" w:right="0"/>
        <w:contextualSpacing w:val="1"/>
        <w:jc w:val="both"/>
        <w:rPr>
          <w:rFonts w:ascii="Times New Roman" w:hAnsi="Times New Roman"/>
          <w:color w:themeColor="text1" w:val="000000"/>
          <w:sz w:val="26"/>
        </w:rPr>
      </w:pPr>
      <w:r>
        <w:rPr>
          <w:rFonts w:ascii="Times New Roman" w:hAnsi="Times New Roman"/>
          <w:sz w:val="26"/>
        </w:rPr>
        <w:t xml:space="preserve">согласие получателя субсидий, а также лиц, получающих средства </w:t>
      </w:r>
      <w:r>
        <w:rPr>
          <w:rFonts w:ascii="Times New Roman" w:hAnsi="Times New Roman"/>
          <w:sz w:val="26"/>
        </w:rPr>
        <w:br/>
      </w:r>
      <w:r>
        <w:rPr>
          <w:rFonts w:ascii="Times New Roman" w:hAnsi="Times New Roman"/>
          <w:sz w:val="26"/>
        </w:rPr>
        <w:t xml:space="preserve">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Департаментом проверки соблюдения порядка и условий предоставления субсидий, в том числе в части достижения результатов предоставления субсидий, а также проверки органом государственного финансового контроля Ненецкого автономного округа в соответствии со статьями 268.1 и </w:t>
      </w:r>
      <w:r>
        <w:rPr>
          <w:rFonts w:ascii="Times New Roman" w:hAnsi="Times New Roman"/>
          <w:sz w:val="26"/>
        </w:rPr>
        <w:fldChar w:fldCharType="begin"/>
      </w:r>
      <w:r>
        <w:rPr>
          <w:rFonts w:ascii="Times New Roman" w:hAnsi="Times New Roman"/>
          <w:sz w:val="26"/>
        </w:rPr>
        <w:instrText>HYPERLINK "https://login.consultant.ru/link/?req=doc&amp;base=LAW&amp;n=465808&amp;dst=3722"</w:instrText>
      </w:r>
      <w:r>
        <w:rPr>
          <w:rFonts w:ascii="Times New Roman" w:hAnsi="Times New Roman"/>
          <w:sz w:val="26"/>
        </w:rPr>
        <w:fldChar w:fldCharType="separate"/>
      </w:r>
      <w:r>
        <w:rPr>
          <w:rFonts w:ascii="Times New Roman" w:hAnsi="Times New Roman"/>
          <w:sz w:val="26"/>
        </w:rPr>
        <w:t>269.2</w:t>
      </w:r>
      <w:r>
        <w:rPr>
          <w:rFonts w:ascii="Times New Roman" w:hAnsi="Times New Roman"/>
          <w:sz w:val="26"/>
        </w:rPr>
        <w:fldChar w:fldCharType="end"/>
      </w:r>
      <w:r>
        <w:rPr>
          <w:rFonts w:ascii="Times New Roman" w:hAnsi="Times New Roman"/>
          <w:sz w:val="26"/>
        </w:rPr>
        <w:t xml:space="preserve"> Бюджетного кодекса Российской Федерации;</w:t>
      </w:r>
    </w:p>
    <w:p w14:paraId="29010000">
      <w:pPr>
        <w:pStyle w:val="Style_3"/>
        <w:widowControl w:val="1"/>
        <w:numPr>
          <w:ilvl w:val="1"/>
          <w:numId w:val="9"/>
        </w:numPr>
        <w:tabs>
          <w:tab w:leader="none" w:pos="709" w:val="clear"/>
          <w:tab w:leader="none" w:pos="993"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обязательство получателя субсидий осуществлять деятельность, связанную с реализацией проекта, в течение 3 лет с года, следующего за годом получения </w:t>
      </w:r>
      <w:r>
        <w:rPr>
          <w:rFonts w:ascii="Times New Roman" w:hAnsi="Times New Roman"/>
          <w:color w:themeColor="text1" w:val="000000"/>
          <w:sz w:val="26"/>
        </w:rPr>
        <w:t>субсидий</w:t>
      </w:r>
      <w:r>
        <w:rPr>
          <w:rFonts w:ascii="Times New Roman" w:hAnsi="Times New Roman"/>
          <w:sz w:val="26"/>
        </w:rPr>
        <w:t xml:space="preserve"> (в том числе должно отсутствовать решение о прекращении ведения такой деятельности, не должна быть введена процедура банкротства);</w:t>
      </w:r>
    </w:p>
    <w:p w14:paraId="2A010000">
      <w:pPr>
        <w:pStyle w:val="Style_3"/>
        <w:widowControl w:val="1"/>
        <w:numPr>
          <w:ilvl w:val="1"/>
          <w:numId w:val="9"/>
        </w:numPr>
        <w:tabs>
          <w:tab w:leader="none" w:pos="709" w:val="clear"/>
          <w:tab w:leader="none" w:pos="993"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обязательство получателя субсидий в течение 3-х лет, начиная с года, следующего за годом получения </w:t>
      </w:r>
      <w:r>
        <w:rPr>
          <w:rFonts w:ascii="Times New Roman" w:hAnsi="Times New Roman"/>
          <w:color w:themeColor="text1" w:val="000000"/>
          <w:sz w:val="26"/>
        </w:rPr>
        <w:t>субсидий</w:t>
      </w:r>
      <w:r>
        <w:rPr>
          <w:rFonts w:ascii="Times New Roman" w:hAnsi="Times New Roman"/>
          <w:sz w:val="26"/>
        </w:rPr>
        <w:t>, предоставлять в Департамент отчет о деятельности, связанной с реализацией проекта, включая информацию о финансово-экономических показателях;</w:t>
      </w:r>
    </w:p>
    <w:p w14:paraId="2B010000">
      <w:pPr>
        <w:pStyle w:val="Style_3"/>
        <w:widowControl w:val="1"/>
        <w:numPr>
          <w:ilvl w:val="1"/>
          <w:numId w:val="9"/>
        </w:numPr>
        <w:tabs>
          <w:tab w:leader="none" w:pos="709" w:val="clear"/>
          <w:tab w:leader="none" w:pos="993" w:val="left"/>
        </w:tabs>
        <w:spacing w:after="0" w:before="0" w:line="240" w:lineRule="auto"/>
        <w:ind w:firstLine="709" w:left="0" w:right="0"/>
        <w:contextualSpacing w:val="1"/>
        <w:jc w:val="both"/>
        <w:rPr>
          <w:rFonts w:ascii="Times New Roman" w:hAnsi="Times New Roman"/>
          <w:sz w:val="26"/>
        </w:rPr>
      </w:pPr>
      <w:r>
        <w:rPr>
          <w:rFonts w:ascii="Times New Roman" w:hAnsi="Times New Roman"/>
          <w:spacing w:val="-4"/>
          <w:sz w:val="26"/>
        </w:rPr>
        <w:t>положение, при котором в случае уменьшения Департаменту как получателю</w:t>
      </w:r>
      <w:r>
        <w:rPr>
          <w:rFonts w:ascii="Times New Roman" w:hAnsi="Times New Roman"/>
          <w:sz w:val="26"/>
        </w:rPr>
        <w:t xml:space="preserve"> бюджетных средств ранее доведенных лимитов бюджетных обязательств </w:t>
      </w:r>
      <w:r>
        <w:rPr>
          <w:rFonts w:ascii="Times New Roman" w:hAnsi="Times New Roman"/>
          <w:sz w:val="26"/>
        </w:rPr>
        <w:br/>
      </w:r>
      <w:r>
        <w:rPr>
          <w:rFonts w:ascii="Times New Roman" w:hAnsi="Times New Roman"/>
          <w:sz w:val="26"/>
        </w:rPr>
        <w:t xml:space="preserve">на предоставление субсидий, приводящего к невозможности предоставления </w:t>
      </w:r>
      <w:r>
        <w:rPr>
          <w:rFonts w:ascii="Times New Roman" w:hAnsi="Times New Roman"/>
          <w:color w:themeColor="text1" w:val="000000"/>
          <w:sz w:val="26"/>
        </w:rPr>
        <w:t>субсидий</w:t>
      </w:r>
      <w:r>
        <w:rPr>
          <w:rFonts w:ascii="Times New Roman" w:hAnsi="Times New Roman"/>
          <w:sz w:val="26"/>
        </w:rPr>
        <w:t xml:space="preserve"> в размере, определенном в Соглашении, производится согласование новых условий Соглашения или осуществляется расторжение Соглашения при недостижении согласия по новым условиям;</w:t>
      </w:r>
    </w:p>
    <w:p w14:paraId="2C010000">
      <w:pPr>
        <w:pStyle w:val="Style_3"/>
        <w:widowControl w:val="1"/>
        <w:numPr>
          <w:ilvl w:val="1"/>
          <w:numId w:val="9"/>
        </w:numPr>
        <w:tabs>
          <w:tab w:leader="none" w:pos="709" w:val="clear"/>
          <w:tab w:leader="none" w:pos="993" w:val="left"/>
        </w:tabs>
        <w:spacing w:after="0" w:before="0" w:line="240" w:lineRule="auto"/>
        <w:ind w:firstLine="709" w:left="0" w:right="0"/>
        <w:contextualSpacing w:val="1"/>
        <w:jc w:val="both"/>
        <w:rPr>
          <w:rFonts w:ascii="Times New Roman" w:hAnsi="Times New Roman"/>
          <w:color w:themeColor="text1" w:val="000000"/>
          <w:sz w:val="26"/>
        </w:rPr>
      </w:pPr>
      <w:r>
        <w:rPr>
          <w:rFonts w:ascii="Times New Roman" w:hAnsi="Times New Roman"/>
          <w:color w:themeColor="text1" w:val="000000"/>
          <w:spacing w:val="-4"/>
          <w:sz w:val="26"/>
        </w:rPr>
        <w:t xml:space="preserve">представление получателем </w:t>
      </w:r>
      <w:r>
        <w:rPr>
          <w:rFonts w:ascii="Times New Roman" w:hAnsi="Times New Roman"/>
          <w:sz w:val="26"/>
        </w:rPr>
        <w:t xml:space="preserve">субсидий </w:t>
      </w:r>
      <w:r>
        <w:rPr>
          <w:rFonts w:ascii="Times New Roman" w:hAnsi="Times New Roman"/>
          <w:color w:themeColor="text1" w:val="000000"/>
          <w:spacing w:val="-4"/>
          <w:sz w:val="26"/>
        </w:rPr>
        <w:t>отчетности по формам,</w:t>
      </w:r>
      <w:r>
        <w:rPr>
          <w:rFonts w:ascii="Times New Roman" w:hAnsi="Times New Roman"/>
          <w:color w:themeColor="text1" w:val="000000"/>
          <w:sz w:val="26"/>
        </w:rPr>
        <w:t xml:space="preserve"> предусмотренным типовыми формами, установленными Министерством финансов Российской Федерации для Соглашений, в системе «Электронный бюджет»;</w:t>
      </w:r>
    </w:p>
    <w:p w14:paraId="2D010000">
      <w:pPr>
        <w:pStyle w:val="Style_3"/>
        <w:widowControl w:val="1"/>
        <w:numPr>
          <w:ilvl w:val="1"/>
          <w:numId w:val="9"/>
        </w:numPr>
        <w:tabs>
          <w:tab w:leader="none" w:pos="709" w:val="clear"/>
          <w:tab w:leader="none" w:pos="993" w:val="left"/>
        </w:tabs>
        <w:spacing w:after="0" w:before="0" w:line="240" w:lineRule="auto"/>
        <w:ind w:firstLine="709" w:left="0" w:right="0"/>
        <w:contextualSpacing w:val="1"/>
        <w:jc w:val="both"/>
        <w:rPr>
          <w:rFonts w:ascii="Times New Roman" w:hAnsi="Times New Roman"/>
          <w:color w:themeColor="text1" w:val="000000"/>
          <w:sz w:val="26"/>
        </w:rPr>
      </w:pPr>
      <w:r>
        <w:rPr>
          <w:rFonts w:ascii="Times New Roman" w:hAnsi="Times New Roman"/>
          <w:color w:themeColor="text1" w:val="000000"/>
          <w:sz w:val="26"/>
        </w:rPr>
        <w:t xml:space="preserve">сроки и форму представления получателем </w:t>
      </w:r>
      <w:r>
        <w:rPr>
          <w:rFonts w:ascii="Times New Roman" w:hAnsi="Times New Roman"/>
          <w:sz w:val="26"/>
        </w:rPr>
        <w:t xml:space="preserve">субсидий </w:t>
      </w:r>
      <w:r>
        <w:rPr>
          <w:rFonts w:ascii="Times New Roman" w:hAnsi="Times New Roman"/>
          <w:color w:themeColor="text1" w:val="000000"/>
          <w:sz w:val="26"/>
        </w:rPr>
        <w:t>дополнительной отчетности (с указанием ее наименования);</w:t>
      </w:r>
    </w:p>
    <w:p w14:paraId="2E010000">
      <w:pPr>
        <w:pStyle w:val="Style_4"/>
        <w:widowControl w:val="1"/>
        <w:numPr>
          <w:ilvl w:val="1"/>
          <w:numId w:val="9"/>
        </w:numPr>
        <w:tabs>
          <w:tab w:leader="none" w:pos="709" w:val="clear"/>
          <w:tab w:leader="none" w:pos="1134" w:val="left"/>
        </w:tabs>
        <w:ind w:firstLine="709" w:left="0" w:right="0"/>
        <w:jc w:val="both"/>
        <w:rPr>
          <w:rFonts w:ascii="Times New Roman" w:hAnsi="Times New Roman"/>
          <w:color w:themeColor="text1" w:val="000000"/>
          <w:sz w:val="26"/>
        </w:rPr>
      </w:pPr>
      <w:r>
        <w:rPr>
          <w:rFonts w:ascii="Times New Roman" w:hAnsi="Times New Roman"/>
          <w:color w:themeColor="text1" w:val="000000"/>
          <w:sz w:val="26"/>
        </w:rPr>
        <w:t xml:space="preserve">запрет приобретения получателями </w:t>
      </w:r>
      <w:r>
        <w:rPr>
          <w:rFonts w:ascii="Times New Roman" w:hAnsi="Times New Roman"/>
          <w:sz w:val="26"/>
        </w:rPr>
        <w:t xml:space="preserve">субсидий </w:t>
      </w:r>
      <w:r>
        <w:rPr>
          <w:rFonts w:ascii="Times New Roman" w:hAnsi="Times New Roman"/>
          <w:color w:themeColor="text1" w:val="000000"/>
          <w:sz w:val="26"/>
        </w:rPr>
        <w:t xml:space="preserve">– юридическими лицами, </w:t>
      </w:r>
      <w:r>
        <w:rPr>
          <w:rFonts w:ascii="Times New Roman" w:hAnsi="Times New Roman"/>
          <w:color w:themeColor="text1" w:val="000000"/>
          <w:sz w:val="26"/>
        </w:rPr>
        <w:br/>
      </w:r>
      <w:r>
        <w:rPr>
          <w:rFonts w:ascii="Times New Roman" w:hAnsi="Times New Roman"/>
          <w:color w:themeColor="text1" w:val="000000"/>
          <w:sz w:val="26"/>
        </w:rPr>
        <w:t xml:space="preserve">а также иными юридическими </w:t>
      </w:r>
      <w:r>
        <w:rPr>
          <w:rFonts w:ascii="Times New Roman" w:hAnsi="Times New Roman"/>
          <w:sz w:val="26"/>
        </w:rPr>
        <w:t>лицами, получающими средства на основании договоров, заключенных с получателями субсидий, за счет полученных из окружного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2F010000">
      <w:pPr>
        <w:pStyle w:val="Style_4"/>
        <w:widowControl w:val="1"/>
        <w:numPr>
          <w:ilvl w:val="1"/>
          <w:numId w:val="9"/>
        </w:numPr>
        <w:tabs>
          <w:tab w:leader="none" w:pos="709" w:val="clear"/>
          <w:tab w:leader="none" w:pos="1134" w:val="left"/>
        </w:tabs>
        <w:ind w:firstLine="709" w:left="0" w:right="0"/>
        <w:jc w:val="both"/>
        <w:rPr>
          <w:rFonts w:ascii="Times New Roman" w:hAnsi="Times New Roman"/>
          <w:color w:themeColor="text1" w:val="000000"/>
          <w:sz w:val="26"/>
        </w:rPr>
      </w:pPr>
      <w:r>
        <w:rPr>
          <w:rFonts w:ascii="Times New Roman" w:hAnsi="Times New Roman"/>
          <w:color w:themeColor="text1" w:val="000000"/>
          <w:sz w:val="26"/>
        </w:rPr>
        <w:t xml:space="preserve">порядок и сроки возврата </w:t>
      </w:r>
      <w:r>
        <w:rPr>
          <w:rFonts w:ascii="Times New Roman" w:hAnsi="Times New Roman"/>
          <w:sz w:val="26"/>
        </w:rPr>
        <w:t xml:space="preserve">субсидий </w:t>
      </w:r>
      <w:r>
        <w:rPr>
          <w:rFonts w:ascii="Times New Roman" w:hAnsi="Times New Roman"/>
          <w:color w:themeColor="text1" w:val="000000"/>
          <w:sz w:val="26"/>
        </w:rPr>
        <w:t xml:space="preserve">(остатка </w:t>
      </w:r>
      <w:r>
        <w:rPr>
          <w:rFonts w:ascii="Times New Roman" w:hAnsi="Times New Roman"/>
          <w:sz w:val="26"/>
        </w:rPr>
        <w:t>субсидий</w:t>
      </w:r>
      <w:r>
        <w:rPr>
          <w:rFonts w:ascii="Times New Roman" w:hAnsi="Times New Roman"/>
          <w:color w:themeColor="text1" w:val="000000"/>
          <w:sz w:val="26"/>
        </w:rPr>
        <w:t>) в окружной бюджет в случае образования неиспользованного в отчетном финансовом году остатка субсидий на финансовое обеспечение затрат и отсутствия решения Департамента о наличии потребности в указанных средствах.</w:t>
      </w:r>
    </w:p>
    <w:p w14:paraId="30010000">
      <w:pPr>
        <w:pStyle w:val="Style_4"/>
        <w:widowControl w:val="1"/>
        <w:tabs>
          <w:tab w:leader="none" w:pos="709" w:val="clear"/>
          <w:tab w:leader="none" w:pos="1134" w:val="left"/>
        </w:tabs>
        <w:ind w:firstLine="709" w:left="0" w:right="0"/>
        <w:jc w:val="both"/>
        <w:rPr>
          <w:rFonts w:ascii="Times New Roman" w:hAnsi="Times New Roman"/>
          <w:color w:themeColor="text1" w:val="000000"/>
          <w:sz w:val="26"/>
        </w:rPr>
      </w:pPr>
      <w:r>
        <w:rPr>
          <w:rFonts w:ascii="Times New Roman" w:hAnsi="Times New Roman"/>
          <w:color w:themeColor="text1" w:val="000000"/>
          <w:sz w:val="26"/>
        </w:rPr>
        <w:t xml:space="preserve">65. </w:t>
      </w:r>
      <w:r>
        <w:rPr>
          <w:rFonts w:ascii="Times New Roman" w:hAnsi="Times New Roman"/>
          <w:sz w:val="26"/>
        </w:rPr>
        <w:t xml:space="preserve">При реорганизации получателя субсидий,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в части перемены лица </w:t>
      </w:r>
      <w:r>
        <w:rPr>
          <w:rFonts w:ascii="Times New Roman" w:hAnsi="Times New Roman"/>
          <w:sz w:val="26"/>
        </w:rPr>
        <w:br/>
      </w:r>
      <w:r>
        <w:rPr>
          <w:rFonts w:ascii="Times New Roman" w:hAnsi="Times New Roman"/>
          <w:sz w:val="26"/>
        </w:rPr>
        <w:t>в обязательстве с указанием в Соглашении юридического лица, являющегося правопреемником.</w:t>
      </w:r>
    </w:p>
    <w:p w14:paraId="31010000">
      <w:pPr>
        <w:pStyle w:val="Style_4"/>
        <w:widowControl w:val="1"/>
        <w:tabs>
          <w:tab w:leader="none" w:pos="0" w:val="left"/>
          <w:tab w:leader="none" w:pos="709" w:val="clear"/>
          <w:tab w:leader="none" w:pos="1134" w:val="left"/>
        </w:tabs>
        <w:ind w:firstLine="709" w:left="0" w:right="0"/>
        <w:jc w:val="both"/>
        <w:rPr>
          <w:rFonts w:ascii="Times New Roman" w:hAnsi="Times New Roman"/>
          <w:color w:themeColor="text1" w:val="000000"/>
          <w:sz w:val="26"/>
        </w:rPr>
      </w:pPr>
      <w:r>
        <w:rPr>
          <w:rFonts w:ascii="Times New Roman" w:hAnsi="Times New Roman"/>
          <w:color w:themeColor="text1" w:val="000000"/>
          <w:sz w:val="26"/>
        </w:rPr>
        <w:t xml:space="preserve">При реорганизации получателя </w:t>
      </w:r>
      <w:r>
        <w:rPr>
          <w:rFonts w:ascii="Times New Roman" w:hAnsi="Times New Roman"/>
          <w:sz w:val="26"/>
        </w:rPr>
        <w:t>субсидий</w:t>
      </w:r>
      <w:r>
        <w:rPr>
          <w:rFonts w:ascii="Times New Roman" w:hAnsi="Times New Roman"/>
          <w:color w:themeColor="text1" w:val="000000"/>
          <w:sz w:val="26"/>
        </w:rPr>
        <w:t xml:space="preserve">, являющегося юридическим лицом, </w:t>
      </w:r>
      <w:r>
        <w:rPr>
          <w:rFonts w:ascii="Times New Roman" w:hAnsi="Times New Roman"/>
          <w:color w:themeColor="text1" w:val="000000"/>
          <w:sz w:val="26"/>
        </w:rPr>
        <w:br/>
      </w:r>
      <w:r>
        <w:rPr>
          <w:rFonts w:ascii="Times New Roman" w:hAnsi="Times New Roman"/>
          <w:color w:themeColor="text1" w:val="000000"/>
          <w:sz w:val="26"/>
        </w:rPr>
        <w:t xml:space="preserve">в форме, разделения, а также при ликвидации получателя субсидий, являющегося юридическим лицом, или прекращении деятельности получателя </w:t>
      </w:r>
      <w:r>
        <w:rPr>
          <w:rFonts w:ascii="Times New Roman" w:hAnsi="Times New Roman"/>
          <w:sz w:val="26"/>
        </w:rPr>
        <w:t>субсидий</w:t>
      </w:r>
      <w:r>
        <w:rPr>
          <w:rFonts w:ascii="Times New Roman" w:hAnsi="Times New Roman"/>
          <w:color w:themeColor="text1" w:val="000000"/>
          <w:sz w:val="26"/>
        </w:rPr>
        <w:t xml:space="preserve">, являющегося индивидуальным предпринимателем (за исключением индивидуального предпринимателя, осуществляющего деятельность в качестве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w:t>
      </w:r>
      <w:r>
        <w:rPr>
          <w:rFonts w:ascii="Times New Roman" w:hAnsi="Times New Roman"/>
          <w:color w:themeColor="text1" w:val="000000"/>
          <w:sz w:val="26"/>
        </w:rPr>
        <w:br/>
      </w:r>
      <w:r>
        <w:rPr>
          <w:rFonts w:ascii="Times New Roman" w:hAnsi="Times New Roman"/>
          <w:color w:themeColor="text1" w:val="000000"/>
          <w:sz w:val="26"/>
        </w:rPr>
        <w:t xml:space="preserve">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w:t>
      </w:r>
      <w:r>
        <w:rPr>
          <w:rFonts w:ascii="Times New Roman" w:hAnsi="Times New Roman"/>
          <w:sz w:val="26"/>
        </w:rPr>
        <w:t xml:space="preserve">субсидий </w:t>
      </w:r>
      <w:r>
        <w:rPr>
          <w:rFonts w:ascii="Times New Roman" w:hAnsi="Times New Roman"/>
          <w:color w:themeColor="text1" w:val="000000"/>
          <w:sz w:val="26"/>
        </w:rPr>
        <w:t xml:space="preserve">обязательствах, источником финансового обеспечения которых являются субсидии, и возврате неиспользованного остатка </w:t>
      </w:r>
      <w:r>
        <w:rPr>
          <w:rFonts w:ascii="Times New Roman" w:hAnsi="Times New Roman"/>
          <w:sz w:val="26"/>
        </w:rPr>
        <w:t xml:space="preserve">субсидий </w:t>
      </w:r>
      <w:r>
        <w:rPr>
          <w:rFonts w:ascii="Times New Roman" w:hAnsi="Times New Roman"/>
          <w:color w:themeColor="text1" w:val="000000"/>
          <w:sz w:val="26"/>
        </w:rPr>
        <w:t>в окружной бюджет.</w:t>
      </w:r>
    </w:p>
    <w:p w14:paraId="32010000">
      <w:pPr>
        <w:pStyle w:val="Style_4"/>
        <w:widowControl w:val="1"/>
        <w:tabs>
          <w:tab w:leader="none" w:pos="709" w:val="left"/>
          <w:tab w:leader="none" w:pos="993" w:val="left"/>
          <w:tab w:leader="none" w:pos="1134" w:val="left"/>
        </w:tabs>
        <w:ind w:firstLine="709" w:left="0" w:right="0"/>
        <w:jc w:val="both"/>
        <w:rPr>
          <w:rFonts w:ascii="Times New Roman" w:hAnsi="Times New Roman"/>
          <w:sz w:val="26"/>
        </w:rPr>
      </w:pPr>
      <w:r>
        <w:rPr>
          <w:rFonts w:ascii="Times New Roman" w:hAnsi="Times New Roman"/>
          <w:sz w:val="26"/>
        </w:rPr>
        <w:t xml:space="preserve">При прекращении деятельности получателя субсидий,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w:t>
      </w:r>
      <w:r>
        <w:rPr>
          <w:rFonts w:ascii="Times New Roman" w:hAnsi="Times New Roman"/>
          <w:sz w:val="26"/>
        </w:rPr>
        <w:br/>
      </w:r>
      <w:r>
        <w:rPr>
          <w:rFonts w:ascii="Times New Roman" w:hAnsi="Times New Roman"/>
          <w:sz w:val="26"/>
        </w:rPr>
        <w:t>от 11.06.2003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33010000">
      <w:pPr>
        <w:pStyle w:val="Style_4"/>
        <w:widowControl w:val="1"/>
        <w:tabs>
          <w:tab w:leader="none" w:pos="709" w:val="left"/>
          <w:tab w:leader="none" w:pos="993" w:val="left"/>
          <w:tab w:leader="none" w:pos="1134" w:val="left"/>
        </w:tabs>
        <w:ind w:firstLine="709" w:left="0" w:right="0"/>
        <w:jc w:val="both"/>
        <w:rPr>
          <w:rFonts w:ascii="Times New Roman" w:hAnsi="Times New Roman"/>
          <w:sz w:val="26"/>
        </w:rPr>
      </w:pPr>
      <w:r>
        <w:rPr>
          <w:rFonts w:ascii="Times New Roman" w:hAnsi="Times New Roman"/>
          <w:sz w:val="26"/>
        </w:rPr>
        <w:t xml:space="preserve">66. Департамент перечисляет средства </w:t>
      </w:r>
      <w:r>
        <w:rPr>
          <w:rFonts w:ascii="Times New Roman" w:hAnsi="Times New Roman"/>
          <w:color w:themeColor="text1" w:val="000000"/>
          <w:sz w:val="26"/>
        </w:rPr>
        <w:t xml:space="preserve">субсидий </w:t>
      </w:r>
      <w:r>
        <w:rPr>
          <w:rFonts w:ascii="Times New Roman" w:hAnsi="Times New Roman"/>
          <w:sz w:val="26"/>
        </w:rPr>
        <w:t xml:space="preserve">на лицевой счет получателя субсидий, открытый в Управлении Федерального казначейства по Архангельской области и Ненецкому автономному округу, в течение 10 рабочих дней со дня принятия решения о предоставлении </w:t>
      </w:r>
      <w:r>
        <w:rPr>
          <w:rFonts w:ascii="Times New Roman" w:hAnsi="Times New Roman"/>
          <w:color w:themeColor="text1" w:val="000000"/>
          <w:sz w:val="26"/>
        </w:rPr>
        <w:t>субсидий</w:t>
      </w:r>
      <w:r>
        <w:rPr>
          <w:rFonts w:ascii="Times New Roman" w:hAnsi="Times New Roman"/>
          <w:sz w:val="26"/>
        </w:rPr>
        <w:t>.</w:t>
      </w:r>
      <w:bookmarkStart w:id="17" w:name="P274"/>
      <w:bookmarkEnd w:id="17"/>
    </w:p>
    <w:p w14:paraId="34010000">
      <w:pPr>
        <w:pStyle w:val="Style_4"/>
        <w:widowControl w:val="1"/>
        <w:tabs>
          <w:tab w:leader="none" w:pos="709" w:val="left"/>
          <w:tab w:leader="none" w:pos="993" w:val="left"/>
          <w:tab w:leader="none" w:pos="1134" w:val="left"/>
        </w:tabs>
        <w:ind w:firstLine="709" w:left="0" w:right="0"/>
        <w:jc w:val="both"/>
        <w:rPr>
          <w:rFonts w:ascii="Times New Roman" w:hAnsi="Times New Roman"/>
          <w:sz w:val="26"/>
        </w:rPr>
      </w:pPr>
      <w:r>
        <w:rPr>
          <w:rFonts w:ascii="Times New Roman" w:hAnsi="Times New Roman"/>
          <w:sz w:val="26"/>
        </w:rPr>
        <w:t xml:space="preserve">67. Результатом предоставления субсидий является реализация получателем </w:t>
      </w:r>
      <w:r>
        <w:rPr>
          <w:rFonts w:ascii="Times New Roman" w:hAnsi="Times New Roman"/>
          <w:color w:themeColor="text1" w:val="000000"/>
          <w:sz w:val="26"/>
        </w:rPr>
        <w:t xml:space="preserve">субсидий </w:t>
      </w:r>
      <w:r>
        <w:rPr>
          <w:rFonts w:ascii="Times New Roman" w:hAnsi="Times New Roman"/>
          <w:sz w:val="26"/>
        </w:rPr>
        <w:t xml:space="preserve">проекта путем приобретения товаров, работ, услуг, необходимых </w:t>
      </w:r>
      <w:r>
        <w:rPr>
          <w:rFonts w:ascii="Times New Roman" w:hAnsi="Times New Roman"/>
          <w:sz w:val="26"/>
        </w:rPr>
        <w:br/>
      </w:r>
      <w:r>
        <w:rPr>
          <w:rFonts w:ascii="Times New Roman" w:hAnsi="Times New Roman"/>
          <w:sz w:val="26"/>
        </w:rPr>
        <w:t>для его реализации, и (или) создания или приобретения объектов кемпинг-размещения с обеспечением их функционирования на дату окончания срока реализации проекта.</w:t>
      </w:r>
    </w:p>
    <w:p w14:paraId="35010000">
      <w:pPr>
        <w:pStyle w:val="Style_4"/>
        <w:widowControl w:val="1"/>
        <w:tabs>
          <w:tab w:leader="none" w:pos="709" w:val="left"/>
          <w:tab w:leader="none" w:pos="993" w:val="left"/>
          <w:tab w:leader="none" w:pos="1134" w:val="left"/>
        </w:tabs>
        <w:ind w:firstLine="709" w:left="0" w:right="0"/>
        <w:jc w:val="both"/>
        <w:rPr>
          <w:rFonts w:ascii="Times New Roman" w:hAnsi="Times New Roman"/>
          <w:sz w:val="26"/>
        </w:rPr>
      </w:pPr>
      <w:r>
        <w:rPr>
          <w:rFonts w:ascii="Times New Roman" w:hAnsi="Times New Roman"/>
          <w:sz w:val="26"/>
        </w:rPr>
        <w:t>68. Характеристиками результата предоставления субсидий являются:</w:t>
      </w:r>
    </w:p>
    <w:p w14:paraId="36010000">
      <w:pPr>
        <w:pStyle w:val="Style_3"/>
        <w:widowControl w:val="1"/>
        <w:numPr>
          <w:ilvl w:val="0"/>
          <w:numId w:val="10"/>
        </w:numPr>
        <w:tabs>
          <w:tab w:leader="none" w:pos="709" w:val="left"/>
          <w:tab w:leader="none" w:pos="993"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для получателей субсидий в соответствии с подпунктом 1 пункта 10 настоящего Порядка - количество единиц приобретенного туристического оборудования и (или) количество разработанных маршрутов, и (или) количество реализованных проектов, и (или) количество созданных путеводителей;</w:t>
      </w:r>
    </w:p>
    <w:p w14:paraId="37010000">
      <w:pPr>
        <w:pStyle w:val="Style_3"/>
        <w:widowControl w:val="1"/>
        <w:numPr>
          <w:ilvl w:val="0"/>
          <w:numId w:val="10"/>
        </w:numPr>
        <w:tabs>
          <w:tab w:leader="none" w:pos="709" w:val="left"/>
          <w:tab w:leader="none" w:pos="993"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для получателей субсидий в соответствии с подпунктом 2 пункта 10 настоящего Порядка:</w:t>
      </w:r>
    </w:p>
    <w:p w14:paraId="38010000">
      <w:pPr>
        <w:pStyle w:val="Style_2"/>
        <w:widowControl w:val="1"/>
        <w:tabs>
          <w:tab w:leader="none" w:pos="709" w:val="left"/>
          <w:tab w:leader="none" w:pos="993" w:val="left"/>
        </w:tabs>
        <w:spacing w:after="0" w:before="0" w:line="240" w:lineRule="auto"/>
        <w:ind w:firstLine="709" w:left="0" w:right="0"/>
        <w:jc w:val="both"/>
        <w:rPr>
          <w:rFonts w:ascii="Times New Roman" w:hAnsi="Times New Roman"/>
          <w:sz w:val="26"/>
        </w:rPr>
      </w:pPr>
      <w:r>
        <w:rPr>
          <w:rFonts w:ascii="Times New Roman" w:hAnsi="Times New Roman"/>
          <w:sz w:val="26"/>
        </w:rPr>
        <w:t>количество объектов кемпинг-размещения;</w:t>
      </w:r>
    </w:p>
    <w:p w14:paraId="39010000">
      <w:pPr>
        <w:pStyle w:val="Style_2"/>
        <w:widowControl w:val="1"/>
        <w:tabs>
          <w:tab w:leader="none" w:pos="709" w:val="left"/>
          <w:tab w:leader="none" w:pos="993" w:val="left"/>
        </w:tabs>
        <w:spacing w:after="0" w:before="0" w:line="240" w:lineRule="auto"/>
        <w:ind w:firstLine="709" w:left="0" w:right="0"/>
        <w:jc w:val="both"/>
        <w:rPr/>
      </w:pPr>
      <w:r>
        <w:rPr>
          <w:rFonts w:ascii="Times New Roman" w:hAnsi="Times New Roman"/>
          <w:sz w:val="26"/>
        </w:rPr>
        <w:t>количество человек, размещенных в объекте кемпинг-размещения.</w:t>
      </w:r>
    </w:p>
    <w:p w14:paraId="3A010000">
      <w:pPr>
        <w:pStyle w:val="Style_2"/>
        <w:widowControl w:val="1"/>
        <w:tabs>
          <w:tab w:leader="none" w:pos="709" w:val="left"/>
          <w:tab w:leader="none" w:pos="993" w:val="left"/>
        </w:tabs>
        <w:spacing w:after="0" w:before="0" w:line="240" w:lineRule="auto"/>
        <w:ind w:firstLine="709" w:left="0" w:right="0"/>
        <w:jc w:val="both"/>
        <w:rPr>
          <w:rFonts w:ascii="Times New Roman" w:hAnsi="Times New Roman"/>
          <w:sz w:val="26"/>
        </w:rPr>
      </w:pPr>
      <w:r>
        <w:rPr>
          <w:rFonts w:ascii="Times New Roman" w:hAnsi="Times New Roman"/>
          <w:sz w:val="26"/>
        </w:rPr>
        <w:t xml:space="preserve">69. </w:t>
      </w:r>
      <w:r>
        <w:rPr>
          <w:rFonts w:ascii="Times New Roman" w:hAnsi="Times New Roman"/>
          <w:color w:themeColor="text1" w:val="000000"/>
          <w:sz w:val="26"/>
        </w:rPr>
        <w:t xml:space="preserve">В случаях наличия по результатам проведения отбора остатка лимитов бюджетных обязательств на предоставление </w:t>
      </w:r>
      <w:r>
        <w:rPr>
          <w:rFonts w:ascii="Times New Roman" w:hAnsi="Times New Roman"/>
          <w:sz w:val="26"/>
        </w:rPr>
        <w:t xml:space="preserve">субсидий </w:t>
      </w:r>
      <w:r>
        <w:rPr>
          <w:rFonts w:ascii="Times New Roman" w:hAnsi="Times New Roman"/>
          <w:color w:themeColor="text1" w:val="000000"/>
          <w:sz w:val="26"/>
        </w:rPr>
        <w:t xml:space="preserve">на соответствующий финансовый год, не распределенного между победителями отбора, увеличения лимитов бюджетных обязательств, расторжения Соглашения с получателем </w:t>
      </w:r>
      <w:r>
        <w:rPr>
          <w:rFonts w:ascii="Times New Roman" w:hAnsi="Times New Roman"/>
          <w:sz w:val="26"/>
        </w:rPr>
        <w:t xml:space="preserve">субсидий </w:t>
      </w:r>
      <w:r>
        <w:rPr>
          <w:rFonts w:ascii="Times New Roman" w:hAnsi="Times New Roman"/>
          <w:color w:themeColor="text1" w:val="000000"/>
          <w:sz w:val="26"/>
        </w:rPr>
        <w:t>Департамент вправе принять решение о проведении дополнительного отбора в соответствии с настоящим Порядком.</w:t>
      </w:r>
    </w:p>
    <w:p w14:paraId="3B010000">
      <w:pPr>
        <w:pStyle w:val="Style_3"/>
        <w:widowControl w:val="1"/>
        <w:tabs>
          <w:tab w:leader="none" w:pos="709" w:val="left"/>
          <w:tab w:leader="none" w:pos="1134" w:val="left"/>
        </w:tabs>
        <w:spacing w:after="0" w:before="0" w:line="240" w:lineRule="auto"/>
        <w:ind w:firstLine="0" w:left="709" w:right="0"/>
        <w:contextualSpacing w:val="1"/>
        <w:jc w:val="both"/>
        <w:rPr>
          <w:rFonts w:ascii="Times New Roman" w:hAnsi="Times New Roman"/>
          <w:color w:themeColor="text1" w:val="000000"/>
          <w:sz w:val="26"/>
        </w:rPr>
      </w:pPr>
    </w:p>
    <w:p w14:paraId="3C010000">
      <w:pPr>
        <w:pStyle w:val="Style_3"/>
        <w:widowControl w:val="1"/>
        <w:tabs>
          <w:tab w:leader="none" w:pos="709" w:val="left"/>
        </w:tabs>
        <w:spacing w:after="0" w:before="0" w:line="240" w:lineRule="auto"/>
        <w:ind w:firstLine="0" w:left="0" w:right="0"/>
        <w:contextualSpacing w:val="1"/>
        <w:jc w:val="center"/>
        <w:rPr>
          <w:rFonts w:ascii="Times New Roman" w:hAnsi="Times New Roman"/>
          <w:sz w:val="26"/>
        </w:rPr>
      </w:pPr>
      <w:r>
        <w:rPr>
          <w:rFonts w:ascii="Times New Roman" w:hAnsi="Times New Roman"/>
          <w:sz w:val="26"/>
        </w:rPr>
        <w:t>Раздел IV</w:t>
      </w:r>
    </w:p>
    <w:p w14:paraId="3D010000">
      <w:pPr>
        <w:pStyle w:val="Style_3"/>
        <w:widowControl w:val="1"/>
        <w:spacing w:after="0" w:before="0" w:line="240" w:lineRule="auto"/>
        <w:ind w:firstLine="0" w:left="0" w:right="0"/>
        <w:contextualSpacing w:val="1"/>
        <w:jc w:val="center"/>
        <w:rPr>
          <w:rFonts w:ascii="Times New Roman" w:hAnsi="Times New Roman"/>
          <w:b w:val="1"/>
          <w:sz w:val="26"/>
        </w:rPr>
      </w:pPr>
      <w:r>
        <w:rPr>
          <w:rFonts w:ascii="Times New Roman" w:hAnsi="Times New Roman"/>
          <w:b w:val="1"/>
          <w:sz w:val="26"/>
        </w:rPr>
        <w:t xml:space="preserve">Представление отчетности, </w:t>
      </w:r>
      <w:r>
        <w:rPr>
          <w:rFonts w:ascii="Times New Roman" w:hAnsi="Times New Roman"/>
          <w:b w:val="1"/>
          <w:sz w:val="26"/>
        </w:rPr>
        <w:br/>
      </w:r>
      <w:r>
        <w:rPr>
          <w:rFonts w:ascii="Times New Roman" w:hAnsi="Times New Roman"/>
          <w:b w:val="1"/>
          <w:sz w:val="26"/>
        </w:rPr>
        <w:t xml:space="preserve">осуществление контроля (мониторинга) </w:t>
      </w:r>
      <w:r>
        <w:rPr>
          <w:rFonts w:ascii="Times New Roman" w:hAnsi="Times New Roman"/>
          <w:b w:val="1"/>
          <w:sz w:val="26"/>
        </w:rPr>
        <w:br/>
      </w:r>
      <w:r>
        <w:rPr>
          <w:rFonts w:ascii="Times New Roman" w:hAnsi="Times New Roman"/>
          <w:b w:val="1"/>
          <w:sz w:val="26"/>
        </w:rPr>
        <w:t xml:space="preserve">за соблюдением условий и порядка предоставления </w:t>
      </w:r>
      <w:r>
        <w:rPr>
          <w:rFonts w:ascii="Times New Roman" w:hAnsi="Times New Roman"/>
          <w:b w:val="1"/>
          <w:sz w:val="26"/>
        </w:rPr>
        <w:br/>
      </w:r>
      <w:r>
        <w:rPr>
          <w:rFonts w:ascii="Times New Roman" w:hAnsi="Times New Roman"/>
          <w:b w:val="1"/>
          <w:sz w:val="26"/>
        </w:rPr>
        <w:t>субсидий и ответственность за их нарушение</w:t>
      </w:r>
    </w:p>
    <w:p w14:paraId="3E010000">
      <w:pPr>
        <w:pStyle w:val="Style_4"/>
        <w:widowControl w:val="1"/>
        <w:tabs>
          <w:tab w:leader="none" w:pos="360" w:val="left"/>
          <w:tab w:leader="none" w:pos="709" w:val="clear"/>
          <w:tab w:leader="none" w:pos="1134" w:val="left"/>
          <w:tab w:leader="none" w:pos="1276" w:val="left"/>
        </w:tabs>
        <w:ind w:firstLine="0" w:left="851" w:right="0"/>
        <w:jc w:val="both"/>
        <w:rPr>
          <w:rFonts w:ascii="Times New Roman" w:hAnsi="Times New Roman"/>
          <w:sz w:val="26"/>
        </w:rPr>
      </w:pPr>
    </w:p>
    <w:p w14:paraId="3F010000">
      <w:pPr>
        <w:pStyle w:val="Style_4"/>
        <w:widowControl w:val="1"/>
        <w:tabs>
          <w:tab w:leader="none" w:pos="360" w:val="left"/>
          <w:tab w:leader="none" w:pos="709" w:val="clear"/>
          <w:tab w:leader="none" w:pos="1134" w:val="left"/>
          <w:tab w:leader="none" w:pos="1276" w:val="left"/>
        </w:tabs>
        <w:ind w:firstLine="851" w:left="0" w:right="0"/>
        <w:jc w:val="both"/>
        <w:rPr/>
      </w:pPr>
      <w:r>
        <w:rPr>
          <w:rFonts w:ascii="Times New Roman" w:hAnsi="Times New Roman"/>
          <w:sz w:val="26"/>
        </w:rPr>
        <w:t>70. Получатели субсидий ежеквартально представляют в Департамент отчет о достижении значений результата предоставления субсидий, отчет об осуществлении расходов, источником финансового обеспечения которых являются субсидии, отчет об использовании средств софинансирования, по формам, установленным в Соглашении, в системе «Электронный бюджет» с приложением копий документов, подтверждающих расходы, в следующие сроки:</w:t>
      </w:r>
    </w:p>
    <w:p w14:paraId="40010000">
      <w:pPr>
        <w:pStyle w:val="Style_4"/>
        <w:widowControl w:val="1"/>
        <w:tabs>
          <w:tab w:leader="none" w:pos="360" w:val="left"/>
          <w:tab w:leader="none" w:pos="709" w:val="clear"/>
          <w:tab w:leader="none" w:pos="1134" w:val="left"/>
          <w:tab w:leader="none" w:pos="1276" w:val="left"/>
        </w:tabs>
        <w:ind w:firstLine="709" w:left="0" w:right="0"/>
        <w:jc w:val="both"/>
        <w:rPr>
          <w:rFonts w:ascii="Times New Roman" w:hAnsi="Times New Roman"/>
          <w:sz w:val="26"/>
        </w:rPr>
      </w:pPr>
      <w:r>
        <w:rPr>
          <w:rFonts w:ascii="Times New Roman" w:hAnsi="Times New Roman"/>
          <w:sz w:val="26"/>
        </w:rPr>
        <w:t>ежеквартально (по итогам I-III кварталов текущего финансового года) - не позднее 10 числа месяца, следующего за отчетным кварталом;</w:t>
      </w:r>
    </w:p>
    <w:p w14:paraId="41010000">
      <w:pPr>
        <w:pStyle w:val="Style_4"/>
        <w:widowControl w:val="1"/>
        <w:tabs>
          <w:tab w:leader="none" w:pos="360" w:val="left"/>
          <w:tab w:leader="none" w:pos="709" w:val="clear"/>
          <w:tab w:leader="none" w:pos="1134" w:val="left"/>
          <w:tab w:leader="none" w:pos="1276" w:val="left"/>
        </w:tabs>
        <w:ind w:firstLine="709" w:left="0" w:right="0"/>
        <w:jc w:val="both"/>
        <w:rPr>
          <w:rFonts w:ascii="Times New Roman" w:hAnsi="Times New Roman"/>
          <w:sz w:val="26"/>
        </w:rPr>
      </w:pPr>
      <w:r>
        <w:rPr>
          <w:rFonts w:ascii="Times New Roman" w:hAnsi="Times New Roman"/>
          <w:sz w:val="26"/>
        </w:rPr>
        <w:t xml:space="preserve">по итогам года - не позднее 15 января, следующего за годом предоставления субсидий. </w:t>
      </w:r>
    </w:p>
    <w:p w14:paraId="4201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7</w:t>
      </w:r>
      <w:r>
        <w:rPr>
          <w:rFonts w:ascii="Times New Roman" w:hAnsi="Times New Roman"/>
          <w:sz w:val="26"/>
        </w:rPr>
        <w:t>1</w:t>
      </w:r>
      <w:r>
        <w:rPr>
          <w:rFonts w:ascii="Times New Roman" w:hAnsi="Times New Roman"/>
          <w:sz w:val="26"/>
        </w:rPr>
        <w:t>. Получатель субсидий ежегодно, в течение 3-х лет, следующих за годом получения субсидий, не позднее 15 апреля года, следующего за отчетным периодом, представляет в Департамент отчет о деятельности, связанной с реализацией проекта, составленный по форме, установленной в Соглашении.</w:t>
      </w:r>
    </w:p>
    <w:p w14:paraId="4301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7</w:t>
      </w:r>
      <w:r>
        <w:rPr>
          <w:rFonts w:ascii="Times New Roman" w:hAnsi="Times New Roman"/>
          <w:sz w:val="26"/>
        </w:rPr>
        <w:t>2</w:t>
      </w:r>
      <w:r>
        <w:rPr>
          <w:rFonts w:ascii="Times New Roman" w:hAnsi="Times New Roman"/>
          <w:sz w:val="26"/>
        </w:rPr>
        <w:t>. Ежеквартальные отчеты, указанные в пункт</w:t>
      </w:r>
      <w:r>
        <w:rPr>
          <w:rFonts w:ascii="Times New Roman" w:hAnsi="Times New Roman"/>
          <w:sz w:val="26"/>
        </w:rPr>
        <w:t>е</w:t>
      </w:r>
      <w:r>
        <w:rPr>
          <w:rFonts w:ascii="Times New Roman" w:hAnsi="Times New Roman"/>
          <w:sz w:val="26"/>
        </w:rPr>
        <w:t xml:space="preserve"> 70 настоящего Порядка, представляются получателем субсидий до полного использования средств субсидий и средств софинансирования. </w:t>
      </w:r>
    </w:p>
    <w:p w14:paraId="44010000">
      <w:pPr>
        <w:pStyle w:val="Style_3"/>
        <w:widowControl w:val="1"/>
        <w:tabs>
          <w:tab w:leader="none" w:pos="709" w:val="left"/>
        </w:tabs>
        <w:spacing w:after="0" w:before="0" w:line="240" w:lineRule="auto"/>
        <w:ind w:firstLine="0" w:left="0" w:right="0"/>
        <w:contextualSpacing w:val="1"/>
        <w:jc w:val="both"/>
        <w:rPr>
          <w:rFonts w:ascii="Times New Roman" w:hAnsi="Times New Roman"/>
          <w:sz w:val="26"/>
        </w:rPr>
      </w:pPr>
      <w:r>
        <w:rPr>
          <w:rFonts w:ascii="Times New Roman" w:hAnsi="Times New Roman"/>
          <w:sz w:val="26"/>
        </w:rPr>
        <w:tab/>
      </w:r>
      <w:r>
        <w:rPr>
          <w:rFonts w:ascii="Times New Roman" w:hAnsi="Times New Roman"/>
          <w:sz w:val="26"/>
        </w:rPr>
        <w:t>Департамент вправе устанавливать дополнительную отчетность, связанную с достижением результата предоставления субсидий и характеристик результата, а также с осуществлением расходов, источником финансового обеспечения которых являются субсидии, представляемую в сроки и по формам, установленным в Соглашении.</w:t>
      </w:r>
    </w:p>
    <w:p w14:paraId="45010000">
      <w:pPr>
        <w:pStyle w:val="Style_3"/>
        <w:widowControl w:val="1"/>
        <w:tabs>
          <w:tab w:leader="none" w:pos="709" w:val="left"/>
        </w:tabs>
        <w:spacing w:after="0" w:before="0" w:line="240" w:lineRule="auto"/>
        <w:ind w:firstLine="0" w:left="0" w:right="0"/>
        <w:contextualSpacing w:val="1"/>
        <w:jc w:val="both"/>
        <w:rPr/>
      </w:pPr>
      <w:r>
        <w:rPr>
          <w:rFonts w:ascii="Times New Roman" w:hAnsi="Times New Roman"/>
          <w:sz w:val="26"/>
        </w:rPr>
        <w:tab/>
      </w:r>
      <w:r>
        <w:rPr>
          <w:rFonts w:ascii="Times New Roman" w:hAnsi="Times New Roman"/>
          <w:sz w:val="26"/>
        </w:rPr>
        <w:t>7</w:t>
      </w:r>
      <w:r>
        <w:rPr>
          <w:rFonts w:ascii="Times New Roman" w:hAnsi="Times New Roman"/>
          <w:sz w:val="26"/>
        </w:rPr>
        <w:t>3</w:t>
      </w:r>
      <w:r>
        <w:rPr>
          <w:rFonts w:ascii="Times New Roman" w:hAnsi="Times New Roman"/>
          <w:sz w:val="26"/>
        </w:rPr>
        <w:t xml:space="preserve">. Департамент регистрирует отчет, </w:t>
      </w:r>
      <w:r>
        <w:rPr>
          <w:rFonts w:ascii="Times New Roman" w:hAnsi="Times New Roman"/>
          <w:sz w:val="26"/>
        </w:rPr>
        <w:t xml:space="preserve">указанный в пункте 71 настоящего Порядка, </w:t>
      </w:r>
      <w:r>
        <w:rPr>
          <w:rFonts w:ascii="Times New Roman" w:hAnsi="Times New Roman"/>
          <w:sz w:val="26"/>
        </w:rPr>
        <w:t>представленны</w:t>
      </w:r>
      <w:r>
        <w:rPr>
          <w:rFonts w:ascii="Times New Roman" w:hAnsi="Times New Roman"/>
          <w:sz w:val="26"/>
        </w:rPr>
        <w:t>й</w:t>
      </w:r>
      <w:r>
        <w:rPr>
          <w:rFonts w:ascii="Times New Roman" w:hAnsi="Times New Roman"/>
          <w:sz w:val="26"/>
        </w:rPr>
        <w:t xml:space="preserve"> получателями субсидий, в день их подачи в порядке поступления с присвоением входящего номера и даты поступления.</w:t>
      </w:r>
    </w:p>
    <w:p w14:paraId="46010000">
      <w:pPr>
        <w:pStyle w:val="Style_3"/>
        <w:widowControl w:val="1"/>
        <w:tabs>
          <w:tab w:leader="none" w:pos="709" w:val="left"/>
        </w:tabs>
        <w:spacing w:after="0" w:before="0" w:line="240" w:lineRule="auto"/>
        <w:ind w:firstLine="0" w:left="0" w:right="0"/>
        <w:contextualSpacing w:val="1"/>
        <w:jc w:val="both"/>
        <w:rPr>
          <w:rFonts w:ascii="Times New Roman" w:hAnsi="Times New Roman"/>
          <w:sz w:val="26"/>
        </w:rPr>
      </w:pPr>
      <w:r>
        <w:rPr>
          <w:rFonts w:ascii="Times New Roman" w:hAnsi="Times New Roman"/>
          <w:sz w:val="26"/>
        </w:rPr>
        <w:tab/>
      </w:r>
      <w:r>
        <w:rPr>
          <w:rFonts w:ascii="Times New Roman" w:hAnsi="Times New Roman"/>
          <w:sz w:val="26"/>
        </w:rPr>
        <w:t>7</w:t>
      </w:r>
      <w:r>
        <w:rPr>
          <w:rFonts w:ascii="Times New Roman" w:hAnsi="Times New Roman"/>
          <w:sz w:val="26"/>
        </w:rPr>
        <w:t>4</w:t>
      </w:r>
      <w:r>
        <w:rPr>
          <w:rFonts w:ascii="Times New Roman" w:hAnsi="Times New Roman"/>
          <w:sz w:val="26"/>
        </w:rPr>
        <w:t xml:space="preserve">. В случае призыва получателя субсидий на военную службу по мобилизации или прохождения получателем </w:t>
      </w:r>
      <w:r>
        <w:rPr>
          <w:rFonts w:ascii="Times New Roman" w:hAnsi="Times New Roman"/>
          <w:color w:themeColor="text1" w:val="000000"/>
          <w:sz w:val="26"/>
        </w:rPr>
        <w:t xml:space="preserve">субсидий </w:t>
      </w:r>
      <w:r>
        <w:rPr>
          <w:rFonts w:ascii="Times New Roman" w:hAnsi="Times New Roman"/>
          <w:sz w:val="26"/>
        </w:rPr>
        <w:t xml:space="preserve">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значений результата предоставления субсидий без изменения размера субсидий и (или) в случае невозможности достижения значений результата без изменения размера субсидий с возможностью уменьшения значений результата предоставления субсидий, а также продлением сроков использования </w:t>
      </w:r>
      <w:r>
        <w:rPr>
          <w:rFonts w:ascii="Times New Roman" w:hAnsi="Times New Roman"/>
          <w:color w:themeColor="text1" w:val="000000"/>
          <w:sz w:val="26"/>
        </w:rPr>
        <w:t xml:space="preserve">субсидий </w:t>
      </w:r>
      <w:r>
        <w:rPr>
          <w:rFonts w:ascii="Times New Roman" w:hAnsi="Times New Roman"/>
          <w:sz w:val="26"/>
        </w:rPr>
        <w:t>или отказа от субсидий без применения штрафных санкций, по согласованию с Департаментом.</w:t>
      </w:r>
    </w:p>
    <w:p w14:paraId="47010000">
      <w:pPr>
        <w:pStyle w:val="Style_2"/>
        <w:widowControl w:val="1"/>
        <w:tabs>
          <w:tab w:leader="none" w:pos="709" w:val="clear"/>
          <w:tab w:leader="none" w:pos="1134" w:val="left"/>
        </w:tabs>
        <w:spacing w:after="0" w:before="0" w:line="240" w:lineRule="auto"/>
        <w:ind w:firstLine="709" w:left="0" w:right="0"/>
        <w:jc w:val="both"/>
        <w:rPr>
          <w:rFonts w:ascii="Times New Roman" w:hAnsi="Times New Roman"/>
          <w:sz w:val="26"/>
        </w:rPr>
      </w:pPr>
      <w:r>
        <w:rPr>
          <w:rFonts w:ascii="Times New Roman" w:hAnsi="Times New Roman"/>
          <w:sz w:val="26"/>
        </w:rPr>
        <w:t>Получатель субсидий представляет в Департамент документы, подтверждающие его нахождение в период действия Соглашения на военной службе по мобилизации или по контракту о прохождении военной службы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14:paraId="48010000">
      <w:pPr>
        <w:pStyle w:val="Style_2"/>
        <w:widowControl w:val="1"/>
        <w:tabs>
          <w:tab w:leader="none" w:pos="709" w:val="clear"/>
          <w:tab w:leader="none" w:pos="1134" w:val="left"/>
        </w:tabs>
        <w:spacing w:after="0" w:before="0" w:line="240" w:lineRule="auto"/>
        <w:ind w:firstLine="709" w:left="0" w:right="0"/>
        <w:jc w:val="both"/>
        <w:rPr>
          <w:rFonts w:ascii="Times New Roman" w:hAnsi="Times New Roman"/>
          <w:sz w:val="26"/>
        </w:rPr>
      </w:pPr>
      <w:r>
        <w:rPr>
          <w:rFonts w:ascii="Times New Roman" w:hAnsi="Times New Roman"/>
          <w:sz w:val="26"/>
        </w:rPr>
        <w:t>7</w:t>
      </w:r>
      <w:r>
        <w:rPr>
          <w:rFonts w:ascii="Times New Roman" w:hAnsi="Times New Roman"/>
          <w:sz w:val="26"/>
        </w:rPr>
        <w:t>5</w:t>
      </w:r>
      <w:r>
        <w:rPr>
          <w:rFonts w:ascii="Times New Roman" w:hAnsi="Times New Roman"/>
          <w:sz w:val="26"/>
        </w:rPr>
        <w:t>. В целях проверки соответствия реализованного проекта заявленному описанию, указанному в паспорте проекта, сотрудник Департамента вправе осуществлять выездные проверки на место ведения деятельности, связанной с реализацией проекта, получателя субсидий.</w:t>
      </w:r>
    </w:p>
    <w:p w14:paraId="49010000">
      <w:pPr>
        <w:pStyle w:val="Style_2"/>
        <w:widowControl w:val="1"/>
        <w:tabs>
          <w:tab w:leader="none" w:pos="709" w:val="clear"/>
          <w:tab w:leader="none" w:pos="1134" w:val="left"/>
        </w:tabs>
        <w:spacing w:after="0" w:before="0" w:line="240" w:lineRule="auto"/>
        <w:ind w:firstLine="709" w:left="0" w:right="0"/>
        <w:jc w:val="both"/>
        <w:rPr>
          <w:rFonts w:ascii="Times New Roman" w:hAnsi="Times New Roman"/>
          <w:sz w:val="26"/>
        </w:rPr>
      </w:pPr>
      <w:r>
        <w:rPr>
          <w:rFonts w:ascii="Times New Roman" w:hAnsi="Times New Roman"/>
          <w:sz w:val="26"/>
        </w:rPr>
        <w:t>Получатель субсидий обязан обеспечить доступ сотруднику Департамента к месту ведения деятельности, связанной с реализацией проекта, Получателя в целях проверки соответствия реализованного проекта заявленному описанию, указанному в паспорте проекта.</w:t>
      </w:r>
    </w:p>
    <w:p w14:paraId="4A010000">
      <w:pPr>
        <w:pStyle w:val="Style_2"/>
        <w:widowControl w:val="1"/>
        <w:tabs>
          <w:tab w:leader="none" w:pos="709" w:val="clear"/>
          <w:tab w:leader="none" w:pos="1134" w:val="left"/>
        </w:tabs>
        <w:spacing w:after="0" w:before="0" w:line="240" w:lineRule="auto"/>
        <w:ind w:firstLine="709" w:left="0" w:right="0"/>
        <w:jc w:val="both"/>
        <w:rPr>
          <w:rFonts w:ascii="Times New Roman" w:hAnsi="Times New Roman"/>
          <w:sz w:val="26"/>
        </w:rPr>
      </w:pPr>
      <w:r>
        <w:rPr>
          <w:rFonts w:ascii="Times New Roman" w:hAnsi="Times New Roman"/>
          <w:sz w:val="26"/>
        </w:rPr>
        <w:t>7</w:t>
      </w:r>
      <w:r>
        <w:rPr>
          <w:rFonts w:ascii="Times New Roman" w:hAnsi="Times New Roman"/>
          <w:sz w:val="26"/>
        </w:rPr>
        <w:t>6</w:t>
      </w:r>
      <w:r>
        <w:rPr>
          <w:rFonts w:ascii="Times New Roman" w:hAnsi="Times New Roman"/>
          <w:sz w:val="26"/>
        </w:rPr>
        <w:t>. Субсидия подлежит возврату в случае:</w:t>
      </w:r>
    </w:p>
    <w:p w14:paraId="4B010000">
      <w:pPr>
        <w:pStyle w:val="Style_3"/>
        <w:widowControl w:val="1"/>
        <w:numPr>
          <w:ilvl w:val="0"/>
          <w:numId w:val="11"/>
        </w:numPr>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недостижения результата предоставления субсидий;</w:t>
      </w:r>
    </w:p>
    <w:p w14:paraId="4C010000">
      <w:pPr>
        <w:pStyle w:val="Style_3"/>
        <w:widowControl w:val="1"/>
        <w:numPr>
          <w:ilvl w:val="0"/>
          <w:numId w:val="11"/>
        </w:numPr>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bookmarkStart w:id="18" w:name="P312"/>
      <w:bookmarkEnd w:id="18"/>
      <w:r>
        <w:rPr>
          <w:rFonts w:ascii="Times New Roman" w:hAnsi="Times New Roman"/>
          <w:sz w:val="26"/>
        </w:rPr>
        <w:t>нарушения получателем субсидий условий предоставления субсидий, установленных настоящим Порядком и Соглашением;</w:t>
      </w:r>
    </w:p>
    <w:p w14:paraId="4D010000">
      <w:pPr>
        <w:pStyle w:val="Style_3"/>
        <w:widowControl w:val="1"/>
        <w:numPr>
          <w:ilvl w:val="0"/>
          <w:numId w:val="11"/>
        </w:numPr>
        <w:tabs>
          <w:tab w:leader="none" w:pos="709" w:val="clear"/>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невыполнения условий софинансирования </w:t>
      </w:r>
      <w:r>
        <w:rPr>
          <w:rFonts w:ascii="Times New Roman" w:hAnsi="Times New Roman"/>
          <w:color w:themeColor="text1" w:val="000000"/>
          <w:sz w:val="26"/>
        </w:rPr>
        <w:t>субсидий</w:t>
      </w:r>
      <w:r>
        <w:rPr>
          <w:rFonts w:ascii="Times New Roman" w:hAnsi="Times New Roman"/>
          <w:sz w:val="26"/>
        </w:rPr>
        <w:t>, установленных настоящим Порядком и Соглашением.</w:t>
      </w:r>
    </w:p>
    <w:p w14:paraId="4E010000">
      <w:pPr>
        <w:pStyle w:val="Style_3"/>
        <w:widowControl w:val="1"/>
        <w:numPr>
          <w:ilvl w:val="0"/>
          <w:numId w:val="0"/>
        </w:numPr>
        <w:tabs>
          <w:tab w:leader="none" w:pos="0" w:val="left"/>
          <w:tab w:leader="none" w:pos="709" w:val="clear"/>
        </w:tabs>
        <w:spacing w:after="0" w:before="0" w:line="240" w:lineRule="auto"/>
        <w:ind w:firstLine="0" w:left="0" w:right="0"/>
        <w:contextualSpacing w:val="1"/>
        <w:jc w:val="both"/>
        <w:rPr>
          <w:rFonts w:ascii="Times New Roman" w:hAnsi="Times New Roman"/>
          <w:sz w:val="26"/>
        </w:rPr>
      </w:pPr>
      <w:r>
        <w:rPr>
          <w:rFonts w:ascii="Times New Roman" w:hAnsi="Times New Roman"/>
          <w:sz w:val="26"/>
        </w:rPr>
        <w:t xml:space="preserve">77. </w:t>
      </w:r>
      <w:r>
        <w:rPr>
          <w:rFonts w:ascii="Times New Roman" w:hAnsi="Times New Roman"/>
          <w:sz w:val="26"/>
        </w:rPr>
        <w:t>Департамент вправе принять решение о применении к получателю субсидий штрафных санкций в случае нарушения сроков предоставления отчетности, предусмотренн</w:t>
      </w:r>
      <w:r>
        <w:rPr>
          <w:rFonts w:ascii="Times New Roman" w:hAnsi="Times New Roman"/>
          <w:sz w:val="26"/>
        </w:rPr>
        <w:t xml:space="preserve">ой </w:t>
      </w:r>
      <w:r>
        <w:rPr>
          <w:rFonts w:ascii="Times New Roman" w:hAnsi="Times New Roman"/>
          <w:sz w:val="26"/>
        </w:rPr>
        <w:t xml:space="preserve">пунктами 70, </w:t>
      </w:r>
      <w:r>
        <w:rPr>
          <w:rFonts w:ascii="Times New Roman" w:hAnsi="Times New Roman"/>
          <w:sz w:val="26"/>
        </w:rPr>
        <w:t xml:space="preserve">71 </w:t>
      </w:r>
      <w:r>
        <w:rPr>
          <w:rFonts w:ascii="Times New Roman" w:hAnsi="Times New Roman"/>
          <w:sz w:val="26"/>
        </w:rPr>
        <w:t>нас</w:t>
      </w:r>
      <w:r>
        <w:rPr>
          <w:rFonts w:ascii="Times New Roman" w:hAnsi="Times New Roman"/>
          <w:sz w:val="26"/>
        </w:rPr>
        <w:t xml:space="preserve">тоящего Порядка, в виде неустойки за каждый день нарушения сроков предоставления отчетности в размере 0,05 % от размера полученных субсидий. </w:t>
      </w:r>
    </w:p>
    <w:p w14:paraId="4F010000">
      <w:pPr>
        <w:pStyle w:val="Style_2"/>
        <w:widowControl w:val="1"/>
        <w:tabs>
          <w:tab w:leader="none" w:pos="709" w:val="clear"/>
          <w:tab w:leader="none" w:pos="1134" w:val="left"/>
        </w:tabs>
        <w:spacing w:after="0" w:before="0" w:line="240" w:lineRule="auto"/>
        <w:ind w:firstLine="709" w:left="0" w:right="0"/>
        <w:jc w:val="both"/>
        <w:rPr>
          <w:rFonts w:ascii="Times New Roman" w:hAnsi="Times New Roman"/>
          <w:sz w:val="26"/>
        </w:rPr>
      </w:pPr>
      <w:r>
        <w:rPr>
          <w:rFonts w:ascii="Times New Roman" w:hAnsi="Times New Roman"/>
          <w:sz w:val="26"/>
        </w:rPr>
        <w:t xml:space="preserve">В таком случае Департамент на следующий день после истечения срока предоставления отчетности направляет уведомление получателю субсидий о применении к нему штрафных санкций. </w:t>
      </w:r>
    </w:p>
    <w:p w14:paraId="50010000">
      <w:pPr>
        <w:pStyle w:val="Style_3"/>
        <w:widowControl w:val="1"/>
        <w:numPr>
          <w:ilvl w:val="0"/>
          <w:numId w:val="12"/>
        </w:numPr>
        <w:tabs>
          <w:tab w:leader="none" w:pos="0" w:val="left"/>
          <w:tab w:leader="none" w:pos="709" w:val="clear"/>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Департамент осуществляет проверку отчетов в срок, не превышающий </w:t>
      </w:r>
      <w:r>
        <w:rPr>
          <w:rFonts w:ascii="Times New Roman" w:hAnsi="Times New Roman"/>
          <w:sz w:val="26"/>
        </w:rPr>
        <w:br/>
      </w:r>
      <w:r>
        <w:rPr>
          <w:rFonts w:ascii="Times New Roman" w:hAnsi="Times New Roman"/>
          <w:sz w:val="26"/>
        </w:rPr>
        <w:t>30 рабочих дней со дня их регистрации.</w:t>
      </w:r>
    </w:p>
    <w:p w14:paraId="51010000">
      <w:pPr>
        <w:pStyle w:val="Style_2"/>
        <w:widowControl w:val="1"/>
        <w:tabs>
          <w:tab w:leader="none" w:pos="709" w:val="clear"/>
          <w:tab w:leader="none" w:pos="1134" w:val="left"/>
        </w:tabs>
        <w:spacing w:after="0" w:before="0" w:line="240" w:lineRule="auto"/>
        <w:ind w:firstLine="709" w:left="0" w:right="0"/>
        <w:jc w:val="both"/>
        <w:rPr>
          <w:rFonts w:ascii="Times New Roman" w:hAnsi="Times New Roman"/>
          <w:sz w:val="26"/>
        </w:rPr>
      </w:pPr>
      <w:r>
        <w:rPr>
          <w:rFonts w:ascii="Times New Roman" w:hAnsi="Times New Roman"/>
          <w:sz w:val="26"/>
        </w:rPr>
        <w:t>В случае выявления фактов, содержащихся в пункте 7</w:t>
      </w:r>
      <w:r>
        <w:rPr>
          <w:rFonts w:ascii="Times New Roman" w:hAnsi="Times New Roman"/>
          <w:sz w:val="26"/>
        </w:rPr>
        <w:t>6</w:t>
      </w:r>
      <w:r>
        <w:rPr>
          <w:rFonts w:ascii="Times New Roman" w:hAnsi="Times New Roman"/>
          <w:sz w:val="26"/>
        </w:rPr>
        <w:t xml:space="preserve"> настоящего Порядка, Департамент в течение 10 рабочих дней со дня выявления нарушений, установленных при предоставлении субсидий, направляет получателю субсидий требование об обеспечении возврата субсидий и (или) средств, полученных на основании договоров, заключенных с получателем </w:t>
      </w:r>
      <w:r>
        <w:rPr>
          <w:rFonts w:ascii="Times New Roman" w:hAnsi="Times New Roman"/>
          <w:color w:themeColor="text1" w:val="000000"/>
          <w:sz w:val="26"/>
        </w:rPr>
        <w:t>субсидий</w:t>
      </w:r>
      <w:r>
        <w:rPr>
          <w:rFonts w:ascii="Times New Roman" w:hAnsi="Times New Roman"/>
          <w:sz w:val="26"/>
        </w:rPr>
        <w:t>, в окружной бюджет.</w:t>
      </w:r>
    </w:p>
    <w:p w14:paraId="52010000">
      <w:pPr>
        <w:pStyle w:val="Style_2"/>
        <w:widowControl w:val="1"/>
        <w:spacing w:after="0" w:before="0" w:line="240" w:lineRule="auto"/>
        <w:ind w:firstLine="708" w:left="0" w:right="0"/>
        <w:jc w:val="both"/>
        <w:rPr>
          <w:rFonts w:ascii="Times New Roman" w:hAnsi="Times New Roman"/>
          <w:sz w:val="26"/>
        </w:rPr>
      </w:pPr>
      <w:r>
        <w:rPr>
          <w:rFonts w:ascii="Times New Roman" w:hAnsi="Times New Roman"/>
          <w:sz w:val="26"/>
        </w:rPr>
        <w:t xml:space="preserve">Возврат субсидий и (или) средств, полученных на основании договоров, заключенных с получателем субсидий, осуществляется в срок, не превышающий </w:t>
      </w:r>
      <w:r>
        <w:rPr>
          <w:rFonts w:ascii="Times New Roman" w:hAnsi="Times New Roman"/>
          <w:sz w:val="26"/>
        </w:rPr>
        <w:br/>
      </w:r>
      <w:r>
        <w:rPr>
          <w:rFonts w:ascii="Times New Roman" w:hAnsi="Times New Roman"/>
          <w:sz w:val="26"/>
        </w:rPr>
        <w:t>30 календарных дней со дня получения требования.</w:t>
      </w:r>
    </w:p>
    <w:p w14:paraId="53010000">
      <w:pPr>
        <w:pStyle w:val="Style_3"/>
        <w:widowControl w:val="1"/>
        <w:numPr>
          <w:ilvl w:val="0"/>
          <w:numId w:val="12"/>
        </w:numPr>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Требование о возврате полученных субсидий направляется получателю субсидий посредством почтового отправления с уведомлением о вручении </w:t>
      </w:r>
      <w:r>
        <w:rPr>
          <w:rFonts w:ascii="Times New Roman" w:hAnsi="Times New Roman"/>
          <w:sz w:val="26"/>
        </w:rPr>
        <w:br/>
      </w:r>
      <w:r>
        <w:rPr>
          <w:rFonts w:ascii="Times New Roman" w:hAnsi="Times New Roman"/>
          <w:sz w:val="26"/>
        </w:rPr>
        <w:t xml:space="preserve">или по электронной почте (если получатель субсидий указал такой способ </w:t>
      </w:r>
      <w:r>
        <w:rPr>
          <w:rFonts w:ascii="Times New Roman" w:hAnsi="Times New Roman"/>
          <w:sz w:val="26"/>
        </w:rPr>
        <w:br/>
      </w:r>
      <w:r>
        <w:rPr>
          <w:rFonts w:ascii="Times New Roman" w:hAnsi="Times New Roman"/>
          <w:sz w:val="26"/>
        </w:rPr>
        <w:t>в Соглашении), либо в случае его явки вручается лично под роспись.</w:t>
      </w:r>
    </w:p>
    <w:p w14:paraId="54010000">
      <w:pPr>
        <w:pStyle w:val="Style_3"/>
        <w:widowControl w:val="1"/>
        <w:numPr>
          <w:ilvl w:val="0"/>
          <w:numId w:val="12"/>
        </w:numPr>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В случае недостижения результата представления субсидий по характеристикам, предусмотренным подпунктом 1 пункта 68 настоящего Порядка, в установленный срок, субсидии подлежат возврату в окружной бюджет в полном объеме. </w:t>
      </w:r>
    </w:p>
    <w:p w14:paraId="55010000">
      <w:pPr>
        <w:pStyle w:val="Style_2"/>
        <w:widowControl w:val="1"/>
        <w:tabs>
          <w:tab w:leader="none" w:pos="709" w:val="clear"/>
          <w:tab w:leader="none" w:pos="1134" w:val="left"/>
        </w:tabs>
        <w:spacing w:after="0" w:before="0" w:line="240" w:lineRule="auto"/>
        <w:ind w:firstLine="709" w:left="0" w:right="0"/>
        <w:jc w:val="both"/>
        <w:rPr>
          <w:rFonts w:ascii="Times New Roman" w:hAnsi="Times New Roman"/>
          <w:sz w:val="26"/>
        </w:rPr>
      </w:pPr>
      <w:r>
        <w:rPr>
          <w:rFonts w:ascii="Times New Roman" w:hAnsi="Times New Roman"/>
          <w:sz w:val="26"/>
        </w:rPr>
        <w:t>В случае выявления факта отклонения по характеристикам результата, предусмотренным абзацем вторым подпункта 2 пункта 68 настоящего Порядка, размер субсидий, подлежащий возврату, рассчитывается по формуле:</w:t>
      </w:r>
    </w:p>
    <w:p w14:paraId="56010000">
      <w:pPr>
        <w:pStyle w:val="Style_2"/>
        <w:widowControl w:val="1"/>
        <w:spacing w:after="0" w:before="0" w:line="240" w:lineRule="auto"/>
        <w:ind/>
        <w:jc w:val="both"/>
        <w:rPr>
          <w:rFonts w:ascii="Times New Roman" w:hAnsi="Times New Roman"/>
          <w:sz w:val="26"/>
        </w:rPr>
      </w:pPr>
    </w:p>
    <w:p w14:paraId="57010000">
      <w:pPr>
        <w:pStyle w:val="Style_2"/>
        <w:widowControl w:val="1"/>
        <w:spacing w:after="0" w:before="0" w:line="240" w:lineRule="auto"/>
        <w:ind/>
        <w:jc w:val="center"/>
        <w:rPr>
          <w:rFonts w:ascii="Times New Roman" w:hAnsi="Times New Roman"/>
          <w:sz w:val="26"/>
        </w:rPr>
      </w:pPr>
      <w:r>
        <w:rPr>
          <w:rFonts w:ascii="Times New Roman" w:hAnsi="Times New Roman"/>
          <w:sz w:val="26"/>
        </w:rPr>
        <w:t>V = S x k,</w:t>
      </w:r>
    </w:p>
    <w:p w14:paraId="58010000">
      <w:pPr>
        <w:pStyle w:val="Style_2"/>
        <w:widowControl w:val="1"/>
        <w:spacing w:after="0" w:before="0" w:line="240" w:lineRule="auto"/>
        <w:ind/>
        <w:jc w:val="both"/>
        <w:rPr>
          <w:rFonts w:ascii="Times New Roman" w:hAnsi="Times New Roman"/>
          <w:sz w:val="26"/>
        </w:rPr>
      </w:pPr>
    </w:p>
    <w:p w14:paraId="5901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где:</w:t>
      </w:r>
    </w:p>
    <w:p w14:paraId="5A01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V – размер субсидий, подлежащий возврату;</w:t>
      </w:r>
    </w:p>
    <w:p w14:paraId="5B01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S – размер полученных субсидий;</w:t>
      </w:r>
    </w:p>
    <w:p w14:paraId="5C01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k – коэффициент возврата субсидий, который рассчитывается по формуле:</w:t>
      </w:r>
    </w:p>
    <w:p w14:paraId="5D010000">
      <w:pPr>
        <w:pStyle w:val="Style_2"/>
        <w:widowControl w:val="1"/>
        <w:spacing w:after="0" w:before="0" w:line="240" w:lineRule="auto"/>
        <w:ind w:firstLine="709" w:left="0" w:right="0"/>
        <w:jc w:val="both"/>
        <w:rPr>
          <w:rFonts w:ascii="Times New Roman" w:hAnsi="Times New Roman"/>
          <w:sz w:val="26"/>
        </w:rPr>
      </w:pPr>
    </w:p>
    <w:p w14:paraId="5E010000">
      <w:pPr>
        <w:pStyle w:val="Style_2"/>
        <w:widowControl w:val="1"/>
        <w:spacing w:after="0" w:before="0" w:line="240" w:lineRule="auto"/>
        <w:ind w:firstLine="709" w:left="0" w:right="0"/>
        <w:jc w:val="center"/>
        <w:rPr>
          <w:rFonts w:ascii="Times New Roman" w:hAnsi="Times New Roman"/>
          <w:sz w:val="26"/>
        </w:rPr>
      </w:pPr>
      <w:r>
        <w:rPr>
          <w:rFonts w:ascii="Times New Roman" w:hAnsi="Times New Roman"/>
          <w:sz w:val="26"/>
        </w:rPr>
        <w:t>k = 1 – n/m,</w:t>
      </w:r>
    </w:p>
    <w:p w14:paraId="5F010000">
      <w:pPr>
        <w:pStyle w:val="Style_2"/>
        <w:widowControl w:val="1"/>
        <w:spacing w:after="0" w:before="0" w:line="240" w:lineRule="auto"/>
        <w:ind w:firstLine="709" w:left="0" w:right="0"/>
        <w:jc w:val="both"/>
        <w:rPr>
          <w:rFonts w:ascii="Times New Roman" w:hAnsi="Times New Roman"/>
          <w:sz w:val="26"/>
        </w:rPr>
      </w:pPr>
    </w:p>
    <w:p w14:paraId="6001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где:</w:t>
      </w:r>
    </w:p>
    <w:p w14:paraId="6101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n – фактически достигнутое значение характеристики результата,</w:t>
      </w:r>
    </w:p>
    <w:p w14:paraId="6201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m – установленное в Соглашении значение характеристики результата.</w:t>
      </w:r>
    </w:p>
    <w:p w14:paraId="63010000">
      <w:pPr>
        <w:pStyle w:val="Style_3"/>
        <w:widowControl w:val="1"/>
        <w:tabs>
          <w:tab w:leader="none" w:pos="709" w:val="clear"/>
          <w:tab w:leader="none" w:pos="1134" w:val="left"/>
        </w:tabs>
        <w:spacing w:after="0" w:before="0" w:line="240" w:lineRule="auto"/>
        <w:ind w:firstLine="0" w:left="709" w:right="0"/>
        <w:contextualSpacing w:val="1"/>
        <w:jc w:val="both"/>
        <w:rPr>
          <w:rFonts w:ascii="Times New Roman" w:hAnsi="Times New Roman"/>
          <w:sz w:val="26"/>
        </w:rPr>
      </w:pPr>
    </w:p>
    <w:p w14:paraId="64010000">
      <w:pPr>
        <w:pStyle w:val="Style_3"/>
        <w:widowControl w:val="1"/>
        <w:numPr>
          <w:ilvl w:val="0"/>
          <w:numId w:val="12"/>
        </w:numPr>
        <w:tabs>
          <w:tab w:leader="none" w:pos="0" w:val="left"/>
          <w:tab w:leader="none" w:pos="709" w:val="clear"/>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В случае, указанном в подпункте 2 пункта 77 настоящего Порядка, субсидии подлежат возврату в окружной бюджет в полном объеме.</w:t>
      </w:r>
    </w:p>
    <w:p w14:paraId="65010000">
      <w:pPr>
        <w:pStyle w:val="Style_3"/>
        <w:widowControl w:val="1"/>
        <w:numPr>
          <w:ilvl w:val="0"/>
          <w:numId w:val="12"/>
        </w:numPr>
        <w:tabs>
          <w:tab w:leader="none" w:pos="0" w:val="left"/>
          <w:tab w:leader="none" w:pos="709" w:val="clear"/>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В случае невыполнения условий софинансирования субсидий размер субсидий, подлежащий возврату в окружной бюджет, рассчитывается по формуле:</w:t>
      </w:r>
    </w:p>
    <w:p w14:paraId="66010000">
      <w:pPr>
        <w:pStyle w:val="Style_2"/>
        <w:widowControl w:val="1"/>
        <w:spacing w:after="0" w:before="0" w:line="240" w:lineRule="auto"/>
        <w:ind w:firstLine="709" w:left="0" w:right="0"/>
        <w:jc w:val="both"/>
        <w:rPr>
          <w:rFonts w:ascii="Times New Roman" w:hAnsi="Times New Roman"/>
          <w:sz w:val="26"/>
        </w:rPr>
      </w:pPr>
    </w:p>
    <w:p w14:paraId="67010000">
      <w:pPr>
        <w:pStyle w:val="Style_2"/>
        <w:widowControl w:val="1"/>
        <w:spacing w:after="0" w:before="0" w:line="240" w:lineRule="auto"/>
        <w:ind w:firstLine="709" w:left="0" w:right="0"/>
        <w:jc w:val="center"/>
        <w:rPr>
          <w:rFonts w:ascii="Times New Roman" w:hAnsi="Times New Roman"/>
          <w:sz w:val="26"/>
        </w:rPr>
      </w:pPr>
      <w:r>
        <w:rPr>
          <w:rFonts w:ascii="Times New Roman" w:hAnsi="Times New Roman"/>
          <w:sz w:val="26"/>
        </w:rPr>
        <w:t>V = S х К</w:t>
      </w:r>
      <w:r>
        <w:rPr>
          <w:rFonts w:ascii="Times New Roman" w:hAnsi="Times New Roman"/>
          <w:sz w:val="26"/>
          <w:vertAlign w:val="subscript"/>
        </w:rPr>
        <w:t>нсф</w:t>
      </w:r>
      <w:r>
        <w:rPr>
          <w:rFonts w:ascii="Times New Roman" w:hAnsi="Times New Roman"/>
          <w:sz w:val="26"/>
        </w:rPr>
        <w:t>,</w:t>
      </w:r>
    </w:p>
    <w:p w14:paraId="68010000">
      <w:pPr>
        <w:pStyle w:val="Style_2"/>
        <w:widowControl w:val="1"/>
        <w:spacing w:after="0" w:before="0" w:line="240" w:lineRule="auto"/>
        <w:ind w:firstLine="709" w:left="0" w:right="0"/>
        <w:jc w:val="center"/>
        <w:rPr>
          <w:rFonts w:ascii="Times New Roman" w:hAnsi="Times New Roman"/>
          <w:sz w:val="26"/>
        </w:rPr>
      </w:pPr>
    </w:p>
    <w:p w14:paraId="6901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где:</w:t>
      </w:r>
    </w:p>
    <w:p w14:paraId="6A01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V – размер субсидий, подлежащий возврату;</w:t>
      </w:r>
    </w:p>
    <w:p w14:paraId="6B01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S – размер полученных субсидий;</w:t>
      </w:r>
    </w:p>
    <w:p w14:paraId="6C01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К</w:t>
      </w:r>
      <w:r>
        <w:rPr>
          <w:rFonts w:ascii="Times New Roman" w:hAnsi="Times New Roman"/>
          <w:sz w:val="26"/>
          <w:vertAlign w:val="subscript"/>
        </w:rPr>
        <w:t>нсф</w:t>
      </w:r>
      <w:r>
        <w:rPr>
          <w:rFonts w:ascii="Times New Roman" w:hAnsi="Times New Roman"/>
          <w:sz w:val="26"/>
        </w:rPr>
        <w:t xml:space="preserve"> – коэффициент недостигнутого софинансирования субсидий за счет собственных средств.</w:t>
      </w:r>
    </w:p>
    <w:p w14:paraId="6D01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Коэффициент недостигнутого софинансирования субсидий за счет собственных средств рассчитывается как отношение размера недостигнутого софинансирования к размеру софинансирования, указанному в направлении расходов на реализацию проекта в заявке и Соглашении.</w:t>
      </w:r>
    </w:p>
    <w:p w14:paraId="6E01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 xml:space="preserve">Размер недостигнутого софинансирования субсидий за счет собственных средств рассчитывается как разница между запланированным и фактически достигнутым получателем субсидий объемом софинансирования </w:t>
      </w:r>
      <w:r>
        <w:rPr>
          <w:rFonts w:ascii="Times New Roman" w:hAnsi="Times New Roman"/>
          <w:color w:themeColor="text1" w:val="000000"/>
          <w:sz w:val="26"/>
        </w:rPr>
        <w:t xml:space="preserve">субсидий </w:t>
      </w:r>
      <w:r>
        <w:rPr>
          <w:rFonts w:ascii="Times New Roman" w:hAnsi="Times New Roman"/>
          <w:sz w:val="26"/>
        </w:rPr>
        <w:t>за счет собственных средств.</w:t>
      </w:r>
    </w:p>
    <w:p w14:paraId="6F010000">
      <w:pPr>
        <w:pStyle w:val="Style_3"/>
        <w:widowControl w:val="1"/>
        <w:numPr>
          <w:ilvl w:val="0"/>
          <w:numId w:val="12"/>
        </w:numPr>
        <w:spacing w:after="0" w:before="0" w:line="240" w:lineRule="auto"/>
        <w:ind w:firstLine="709" w:left="0" w:right="0"/>
        <w:contextualSpacing w:val="1"/>
        <w:jc w:val="both"/>
        <w:rPr>
          <w:rFonts w:ascii="Times New Roman" w:hAnsi="Times New Roman"/>
          <w:sz w:val="26"/>
        </w:rPr>
      </w:pPr>
      <w:r>
        <w:rPr>
          <w:rFonts w:ascii="Times New Roman" w:hAnsi="Times New Roman"/>
          <w:sz w:val="26"/>
        </w:rPr>
        <w:t>Департамент осуществляет проверку соблюдения получателями субсидий  условий и порядка предоставления субсидий, в том числе в части достижения результатов предоставления субсидий.</w:t>
      </w:r>
    </w:p>
    <w:p w14:paraId="7001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 xml:space="preserve">Органы государственного финансового контроля Ненецкого автономного округа осуществляют проверку в соответствии со </w:t>
      </w:r>
      <w:r>
        <w:rPr>
          <w:rFonts w:ascii="Times New Roman" w:hAnsi="Times New Roman"/>
          <w:sz w:val="26"/>
        </w:rPr>
        <w:fldChar w:fldCharType="begin"/>
      </w:r>
      <w:r>
        <w:rPr>
          <w:rFonts w:ascii="Times New Roman" w:hAnsi="Times New Roman"/>
          <w:sz w:val="26"/>
        </w:rPr>
        <w:instrText>HYPERLINK "https://internet.garant.ru/document/redirect/12112604/2681"</w:instrText>
      </w:r>
      <w:r>
        <w:rPr>
          <w:rFonts w:ascii="Times New Roman" w:hAnsi="Times New Roman"/>
          <w:sz w:val="26"/>
        </w:rPr>
        <w:fldChar w:fldCharType="separate"/>
      </w:r>
      <w:r>
        <w:rPr>
          <w:rFonts w:ascii="Times New Roman" w:hAnsi="Times New Roman"/>
          <w:sz w:val="26"/>
        </w:rPr>
        <w:t>статьями 268.1</w:t>
      </w:r>
      <w:r>
        <w:rPr>
          <w:rFonts w:ascii="Times New Roman" w:hAnsi="Times New Roman"/>
          <w:sz w:val="26"/>
        </w:rPr>
        <w:fldChar w:fldCharType="end"/>
      </w:r>
      <w:r>
        <w:rPr>
          <w:rFonts w:ascii="Times New Roman" w:hAnsi="Times New Roman"/>
          <w:sz w:val="26"/>
        </w:rPr>
        <w:t xml:space="preserve"> и </w:t>
      </w:r>
      <w:r>
        <w:rPr>
          <w:rFonts w:ascii="Times New Roman" w:hAnsi="Times New Roman"/>
          <w:sz w:val="26"/>
        </w:rPr>
        <w:fldChar w:fldCharType="begin"/>
      </w:r>
      <w:r>
        <w:rPr>
          <w:rFonts w:ascii="Times New Roman" w:hAnsi="Times New Roman"/>
          <w:sz w:val="26"/>
        </w:rPr>
        <w:instrText>HYPERLINK "https://internet.garant.ru/document/redirect/12112604/2692"</w:instrText>
      </w:r>
      <w:r>
        <w:rPr>
          <w:rFonts w:ascii="Times New Roman" w:hAnsi="Times New Roman"/>
          <w:sz w:val="26"/>
        </w:rPr>
        <w:fldChar w:fldCharType="separate"/>
      </w:r>
      <w:r>
        <w:rPr>
          <w:rFonts w:ascii="Times New Roman" w:hAnsi="Times New Roman"/>
          <w:sz w:val="26"/>
        </w:rPr>
        <w:t>269.2</w:t>
      </w:r>
      <w:r>
        <w:rPr>
          <w:rFonts w:ascii="Times New Roman" w:hAnsi="Times New Roman"/>
          <w:sz w:val="26"/>
        </w:rPr>
        <w:fldChar w:fldCharType="end"/>
      </w:r>
      <w:r>
        <w:rPr>
          <w:rFonts w:ascii="Times New Roman" w:hAnsi="Times New Roman"/>
          <w:sz w:val="26"/>
        </w:rPr>
        <w:t xml:space="preserve"> Бюджетного кодекса Российской Федерации.</w:t>
      </w:r>
    </w:p>
    <w:p w14:paraId="7101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Департамент проводит мониторинг достижения результатов предоставления субсидий в порядке и по формам, установленным Министерством финансов Российской Федерации.</w:t>
      </w:r>
    </w:p>
    <w:p w14:paraId="72010000">
      <w:pPr>
        <w:pStyle w:val="Style_2"/>
        <w:widowControl w:val="1"/>
        <w:spacing w:after="0" w:before="0" w:line="240" w:lineRule="auto"/>
        <w:ind w:firstLine="709" w:left="0" w:right="0"/>
        <w:jc w:val="both"/>
        <w:rPr>
          <w:rFonts w:ascii="Times New Roman" w:hAnsi="Times New Roman"/>
          <w:sz w:val="26"/>
        </w:rPr>
      </w:pPr>
      <w:r>
        <w:rPr>
          <w:rFonts w:ascii="Times New Roman" w:hAnsi="Times New Roman"/>
          <w:sz w:val="26"/>
        </w:rPr>
        <w:t>85. Получатель субсидий, допустивший нарушения условий предоставления субсидий, требований настоящего Порядка и заключенного Соглашения лишается права на получение государственной поддержки в течение трех лет за счет средств окружного бюджета.</w:t>
      </w:r>
    </w:p>
    <w:p w14:paraId="73010000">
      <w:pPr>
        <w:pStyle w:val="Style_4"/>
        <w:widowControl w:val="1"/>
        <w:numPr>
          <w:ilvl w:val="0"/>
          <w:numId w:val="0"/>
        </w:numPr>
        <w:ind w:firstLine="0" w:left="5103" w:right="0"/>
        <w:outlineLvl w:val="1"/>
        <w:rPr>
          <w:rFonts w:ascii="Times New Roman" w:hAnsi="Times New Roman"/>
          <w:sz w:val="26"/>
        </w:rPr>
      </w:pPr>
    </w:p>
    <w:p w14:paraId="74010000">
      <w:pPr>
        <w:pStyle w:val="Style_2"/>
        <w:widowControl w:val="1"/>
        <w:spacing w:after="0" w:before="0" w:line="240" w:lineRule="auto"/>
        <w:ind/>
        <w:rPr>
          <w:rFonts w:ascii="Times New Roman" w:hAnsi="Times New Roman"/>
          <w:sz w:val="26"/>
        </w:rPr>
      </w:pPr>
      <w:r>
        <w:br w:type="page"/>
      </w:r>
    </w:p>
    <w:p w14:paraId="75010000">
      <w:pPr>
        <w:pStyle w:val="Style_4"/>
        <w:widowControl w:val="1"/>
        <w:numPr>
          <w:ilvl w:val="0"/>
          <w:numId w:val="0"/>
        </w:numPr>
        <w:spacing w:after="0" w:before="0"/>
        <w:ind w:firstLine="0" w:left="5103" w:right="0"/>
        <w:outlineLvl w:val="1"/>
        <w:rPr>
          <w:rFonts w:ascii="Times New Roman" w:hAnsi="Times New Roman"/>
          <w:sz w:val="26"/>
        </w:rPr>
      </w:pPr>
    </w:p>
    <w:p w14:paraId="76010000">
      <w:pPr>
        <w:pStyle w:val="Style_4"/>
        <w:widowControl w:val="1"/>
        <w:numPr>
          <w:ilvl w:val="0"/>
          <w:numId w:val="0"/>
        </w:numPr>
        <w:ind w:firstLine="0" w:left="5103" w:right="0"/>
        <w:outlineLvl w:val="1"/>
        <w:rPr>
          <w:rFonts w:ascii="Times New Roman" w:hAnsi="Times New Roman"/>
          <w:sz w:val="26"/>
        </w:rPr>
      </w:pPr>
      <w:r>
        <w:rPr>
          <w:rFonts w:ascii="Times New Roman" w:hAnsi="Times New Roman"/>
          <w:sz w:val="26"/>
        </w:rPr>
        <w:t>Приложение 1</w:t>
      </w:r>
    </w:p>
    <w:p w14:paraId="77010000">
      <w:pPr>
        <w:pStyle w:val="Style_4"/>
        <w:widowControl w:val="1"/>
        <w:ind w:firstLine="0" w:left="5103" w:right="0"/>
        <w:rPr>
          <w:rFonts w:ascii="Times New Roman" w:hAnsi="Times New Roman"/>
          <w:sz w:val="26"/>
        </w:rPr>
      </w:pPr>
      <w:r>
        <w:rPr>
          <w:rFonts w:ascii="Times New Roman" w:hAnsi="Times New Roman"/>
          <w:sz w:val="26"/>
        </w:rPr>
        <w:t xml:space="preserve">к Порядку предоставления грантов </w:t>
      </w:r>
      <w:r>
        <w:rPr>
          <w:rFonts w:ascii="Times New Roman" w:hAnsi="Times New Roman"/>
          <w:sz w:val="26"/>
        </w:rPr>
        <w:br/>
      </w:r>
      <w:r>
        <w:rPr>
          <w:rFonts w:ascii="Times New Roman" w:hAnsi="Times New Roman"/>
          <w:sz w:val="26"/>
        </w:rPr>
        <w:t xml:space="preserve">в форме субсидий на развитие туристской инфраструктуры </w:t>
      </w:r>
      <w:r>
        <w:rPr>
          <w:rFonts w:ascii="Times New Roman" w:hAnsi="Times New Roman"/>
          <w:sz w:val="26"/>
        </w:rPr>
        <w:br/>
      </w:r>
      <w:r>
        <w:rPr>
          <w:rFonts w:ascii="Times New Roman" w:hAnsi="Times New Roman"/>
          <w:sz w:val="26"/>
        </w:rPr>
        <w:t>в Ненецком автономном округе</w:t>
      </w:r>
    </w:p>
    <w:p w14:paraId="78010000">
      <w:pPr>
        <w:pStyle w:val="Style_4"/>
        <w:widowControl w:val="1"/>
        <w:ind w:firstLine="0" w:left="5103" w:right="0"/>
        <w:rPr>
          <w:rFonts w:ascii="Times New Roman" w:hAnsi="Times New Roman"/>
          <w:sz w:val="26"/>
        </w:rPr>
      </w:pPr>
    </w:p>
    <w:p w14:paraId="79010000">
      <w:pPr>
        <w:pStyle w:val="Style_2"/>
        <w:widowControl w:val="1"/>
        <w:spacing w:after="0" w:before="0" w:line="240" w:lineRule="auto"/>
        <w:ind w:firstLine="0" w:left="5103" w:right="0"/>
        <w:contextualSpacing w:val="1"/>
        <w:rPr>
          <w:rFonts w:ascii="Times New Roman" w:hAnsi="Times New Roman"/>
          <w:sz w:val="26"/>
        </w:rPr>
      </w:pPr>
    </w:p>
    <w:p w14:paraId="7A010000">
      <w:pPr>
        <w:pStyle w:val="Style_2"/>
        <w:widowControl w:val="1"/>
        <w:spacing w:after="0" w:before="0" w:line="240" w:lineRule="auto"/>
        <w:ind w:firstLine="0" w:left="5103" w:right="0"/>
        <w:contextualSpacing w:val="1"/>
        <w:rPr>
          <w:rFonts w:ascii="Times New Roman" w:hAnsi="Times New Roman"/>
          <w:sz w:val="26"/>
        </w:rPr>
      </w:pPr>
    </w:p>
    <w:p w14:paraId="7B010000">
      <w:pPr>
        <w:pStyle w:val="Style_2"/>
        <w:widowControl w:val="1"/>
        <w:spacing w:after="0" w:before="0" w:line="240" w:lineRule="auto"/>
        <w:ind w:firstLine="0" w:left="5103" w:right="0"/>
        <w:contextualSpacing w:val="1"/>
        <w:rPr>
          <w:rFonts w:ascii="Times New Roman" w:hAnsi="Times New Roman"/>
          <w:sz w:val="26"/>
        </w:rPr>
      </w:pPr>
    </w:p>
    <w:p w14:paraId="7C010000">
      <w:pPr>
        <w:pStyle w:val="Style_6"/>
        <w:widowControl w:val="1"/>
        <w:spacing w:after="0" w:before="0"/>
        <w:ind w:firstLine="0" w:left="5103" w:right="0"/>
        <w:contextualSpacing w:val="1"/>
        <w:jc w:val="both"/>
        <w:rPr>
          <w:rFonts w:ascii="Times New Roman" w:hAnsi="Times New Roman"/>
          <w:sz w:val="26"/>
        </w:rPr>
      </w:pPr>
    </w:p>
    <w:p w14:paraId="7D010000">
      <w:pPr>
        <w:pStyle w:val="Style_6"/>
        <w:widowControl w:val="1"/>
        <w:tabs>
          <w:tab w:leader="none" w:pos="709" w:val="clear"/>
          <w:tab w:leader="none" w:pos="993" w:val="left"/>
          <w:tab w:leader="none" w:pos="1276" w:val="left"/>
        </w:tabs>
        <w:spacing w:after="0" w:before="0"/>
        <w:ind w:firstLine="709" w:left="0" w:right="0"/>
        <w:contextualSpacing w:val="1"/>
        <w:jc w:val="center"/>
        <w:rPr>
          <w:rFonts w:ascii="Times New Roman" w:hAnsi="Times New Roman"/>
          <w:b w:val="1"/>
          <w:sz w:val="26"/>
        </w:rPr>
      </w:pPr>
      <w:r>
        <w:rPr>
          <w:rFonts w:ascii="Times New Roman" w:hAnsi="Times New Roman"/>
          <w:b w:val="1"/>
          <w:sz w:val="26"/>
        </w:rPr>
        <w:t>Паспорт проекта</w:t>
      </w:r>
    </w:p>
    <w:p w14:paraId="7E010000">
      <w:pPr>
        <w:pStyle w:val="Style_6"/>
        <w:widowControl w:val="1"/>
        <w:tabs>
          <w:tab w:leader="none" w:pos="709" w:val="clear"/>
          <w:tab w:leader="none" w:pos="993" w:val="left"/>
          <w:tab w:leader="none" w:pos="1276" w:val="left"/>
        </w:tabs>
        <w:spacing w:after="0" w:before="0"/>
        <w:ind w:firstLine="709" w:left="0" w:right="0"/>
        <w:contextualSpacing w:val="1"/>
        <w:jc w:val="center"/>
        <w:rPr>
          <w:rFonts w:ascii="Times New Roman" w:hAnsi="Times New Roman"/>
          <w:b w:val="1"/>
          <w:sz w:val="26"/>
        </w:rPr>
      </w:pPr>
    </w:p>
    <w:p w14:paraId="7F010000">
      <w:pPr>
        <w:pStyle w:val="Style_6"/>
        <w:widowControl w:val="1"/>
        <w:numPr>
          <w:ilvl w:val="0"/>
          <w:numId w:val="13"/>
        </w:numPr>
        <w:tabs>
          <w:tab w:leader="none" w:pos="709" w:val="clear"/>
          <w:tab w:leader="none" w:pos="993" w:val="left"/>
          <w:tab w:leader="none" w:pos="1276" w:val="left"/>
        </w:tabs>
        <w:spacing w:after="0" w:before="0"/>
        <w:ind w:firstLine="709" w:left="0" w:right="0"/>
        <w:contextualSpacing w:val="1"/>
        <w:jc w:val="both"/>
        <w:rPr>
          <w:rFonts w:ascii="Times New Roman" w:hAnsi="Times New Roman"/>
          <w:sz w:val="26"/>
        </w:rPr>
      </w:pPr>
      <w:r>
        <w:rPr>
          <w:rFonts w:ascii="Times New Roman" w:hAnsi="Times New Roman"/>
          <w:sz w:val="26"/>
        </w:rPr>
        <w:t>Общие сведения:</w:t>
      </w:r>
    </w:p>
    <w:tbl>
      <w:tblPr>
        <w:tblStyle w:val="Style_7"/>
        <w:tblW w:type="auto" w:w="0"/>
        <w:jc w:val="left"/>
        <w:tblInd w:type="dxa" w:w="108"/>
        <w:tblLayout w:type="fixed"/>
        <w:tblCellMar>
          <w:top w:type="dxa" w:w="0"/>
          <w:left w:type="dxa" w:w="108"/>
          <w:bottom w:type="dxa" w:w="0"/>
          <w:right w:type="dxa" w:w="108"/>
        </w:tblCellMar>
      </w:tblPr>
      <w:tblGrid>
        <w:gridCol w:w="4507"/>
        <w:gridCol w:w="5096"/>
      </w:tblGrid>
      <w:tr>
        <w:tc>
          <w:tcPr>
            <w:tcW w:type="dxa" w:w="4507"/>
            <w:tcMar>
              <w:top w:type="dxa" w:w="0"/>
              <w:left w:type="dxa" w:w="108"/>
              <w:bottom w:type="dxa" w:w="0"/>
              <w:right w:type="dxa" w:w="108"/>
            </w:tcMar>
          </w:tcPr>
          <w:p w14:paraId="80010000">
            <w:pPr>
              <w:pStyle w:val="Style_2"/>
              <w:widowControl w:val="1"/>
              <w:tabs>
                <w:tab w:leader="none" w:pos="709" w:val="clear"/>
                <w:tab w:leader="none" w:pos="993" w:val="left"/>
                <w:tab w:leader="none" w:pos="1276" w:val="left"/>
              </w:tabs>
              <w:spacing w:after="0" w:before="0" w:line="240" w:lineRule="auto"/>
              <w:ind w:firstLine="0" w:left="0" w:right="0"/>
              <w:jc w:val="left"/>
              <w:rPr>
                <w:rFonts w:ascii="Times New Roman" w:hAnsi="Times New Roman"/>
                <w:color w:themeColor="text1" w:val="000000"/>
                <w:sz w:val="26"/>
              </w:rPr>
            </w:pPr>
            <w:r>
              <w:rPr>
                <w:rFonts w:ascii="Times New Roman" w:hAnsi="Times New Roman"/>
                <w:color w:themeColor="text1" w:val="000000"/>
                <w:spacing w:val="0"/>
                <w:sz w:val="26"/>
              </w:rPr>
              <w:t xml:space="preserve">Полное наименование организации или фамилия, имя, отчество </w:t>
            </w:r>
            <w:r>
              <w:rPr>
                <w:rFonts w:ascii="Times New Roman" w:hAnsi="Times New Roman"/>
                <w:color w:themeColor="text1" w:val="000000"/>
                <w:spacing w:val="0"/>
                <w:sz w:val="26"/>
              </w:rPr>
              <w:br/>
            </w:r>
            <w:r>
              <w:rPr>
                <w:rFonts w:ascii="Times New Roman" w:hAnsi="Times New Roman"/>
                <w:color w:themeColor="text1" w:val="000000"/>
                <w:spacing w:val="0"/>
                <w:sz w:val="26"/>
              </w:rPr>
              <w:t>(при наличии) индивидуального предпринимателя:</w:t>
            </w:r>
          </w:p>
        </w:tc>
        <w:tc>
          <w:tcPr>
            <w:tcW w:type="dxa" w:w="5096"/>
            <w:tcMar>
              <w:top w:type="dxa" w:w="0"/>
              <w:left w:type="dxa" w:w="108"/>
              <w:bottom w:type="dxa" w:w="0"/>
              <w:right w:type="dxa" w:w="108"/>
            </w:tcMar>
          </w:tcPr>
          <w:p w14:paraId="81010000">
            <w:pPr>
              <w:pStyle w:val="Style_6"/>
              <w:widowControl w:val="1"/>
              <w:tabs>
                <w:tab w:leader="none" w:pos="709" w:val="clear"/>
                <w:tab w:leader="none" w:pos="993" w:val="left"/>
                <w:tab w:leader="none" w:pos="1276" w:val="left"/>
              </w:tabs>
              <w:spacing w:after="0" w:before="0"/>
              <w:ind w:firstLine="709" w:left="0" w:right="0"/>
              <w:contextualSpacing w:val="1"/>
              <w:jc w:val="both"/>
              <w:rPr>
                <w:rFonts w:ascii="Times New Roman" w:hAnsi="Times New Roman"/>
                <w:sz w:val="26"/>
              </w:rPr>
            </w:pPr>
          </w:p>
        </w:tc>
      </w:tr>
      <w:tr>
        <w:tc>
          <w:tcPr>
            <w:tcW w:type="dxa" w:w="4507"/>
            <w:tcMar>
              <w:top w:type="dxa" w:w="0"/>
              <w:left w:type="dxa" w:w="108"/>
              <w:bottom w:type="dxa" w:w="0"/>
              <w:right w:type="dxa" w:w="108"/>
            </w:tcMar>
          </w:tcPr>
          <w:p w14:paraId="82010000">
            <w:pPr>
              <w:pStyle w:val="Style_2"/>
              <w:widowControl w:val="1"/>
              <w:tabs>
                <w:tab w:leader="none" w:pos="709" w:val="clear"/>
                <w:tab w:leader="none" w:pos="993" w:val="left"/>
                <w:tab w:leader="none" w:pos="1276" w:val="left"/>
              </w:tabs>
              <w:spacing w:after="0" w:before="0" w:line="240" w:lineRule="auto"/>
              <w:ind w:firstLine="0" w:left="0" w:right="0"/>
              <w:jc w:val="left"/>
              <w:rPr>
                <w:rFonts w:ascii="Times New Roman" w:hAnsi="Times New Roman"/>
                <w:color w:themeColor="text1" w:val="000000"/>
                <w:sz w:val="26"/>
              </w:rPr>
            </w:pPr>
            <w:r>
              <w:rPr>
                <w:rFonts w:ascii="Times New Roman" w:hAnsi="Times New Roman"/>
                <w:color w:themeColor="text1" w:val="000000"/>
                <w:spacing w:val="0"/>
                <w:sz w:val="26"/>
              </w:rPr>
              <w:t>Контактное лицо: фамилия, имя, отчество (при наличии), контактный телефон, адрес электронной почты</w:t>
            </w:r>
          </w:p>
        </w:tc>
        <w:tc>
          <w:tcPr>
            <w:tcW w:type="dxa" w:w="5096"/>
            <w:tcMar>
              <w:top w:type="dxa" w:w="0"/>
              <w:left w:type="dxa" w:w="108"/>
              <w:bottom w:type="dxa" w:w="0"/>
              <w:right w:type="dxa" w:w="108"/>
            </w:tcMar>
          </w:tcPr>
          <w:p w14:paraId="83010000">
            <w:pPr>
              <w:pStyle w:val="Style_6"/>
              <w:widowControl w:val="1"/>
              <w:tabs>
                <w:tab w:leader="none" w:pos="709" w:val="clear"/>
                <w:tab w:leader="none" w:pos="993" w:val="left"/>
                <w:tab w:leader="none" w:pos="1276" w:val="left"/>
              </w:tabs>
              <w:spacing w:after="0" w:before="0"/>
              <w:ind w:firstLine="709" w:left="0" w:right="0"/>
              <w:contextualSpacing w:val="1"/>
              <w:jc w:val="both"/>
              <w:rPr>
                <w:rFonts w:ascii="Times New Roman" w:hAnsi="Times New Roman"/>
                <w:sz w:val="26"/>
              </w:rPr>
            </w:pPr>
          </w:p>
        </w:tc>
      </w:tr>
      <w:tr>
        <w:tc>
          <w:tcPr>
            <w:tcW w:type="dxa" w:w="4507"/>
            <w:tcMar>
              <w:top w:type="dxa" w:w="0"/>
              <w:left w:type="dxa" w:w="108"/>
              <w:bottom w:type="dxa" w:w="0"/>
              <w:right w:type="dxa" w:w="108"/>
            </w:tcMar>
          </w:tcPr>
          <w:p w14:paraId="84010000">
            <w:pPr>
              <w:pStyle w:val="Style_6"/>
              <w:widowControl w:val="1"/>
              <w:tabs>
                <w:tab w:leader="none" w:pos="709" w:val="clear"/>
                <w:tab w:leader="none" w:pos="993" w:val="left"/>
                <w:tab w:leader="none" w:pos="1276" w:val="left"/>
              </w:tabs>
              <w:spacing w:after="0" w:before="0"/>
              <w:ind w:firstLine="0" w:left="0" w:right="0"/>
              <w:contextualSpacing w:val="1"/>
              <w:jc w:val="both"/>
              <w:rPr>
                <w:rFonts w:ascii="Times New Roman" w:hAnsi="Times New Roman"/>
                <w:sz w:val="26"/>
              </w:rPr>
            </w:pPr>
            <w:r>
              <w:rPr>
                <w:rFonts w:ascii="Times New Roman" w:hAnsi="Times New Roman"/>
                <w:spacing w:val="0"/>
                <w:sz w:val="26"/>
              </w:rPr>
              <w:t>Размер субсидии, рублей</w:t>
            </w:r>
          </w:p>
        </w:tc>
        <w:tc>
          <w:tcPr>
            <w:tcW w:type="dxa" w:w="5096"/>
            <w:tcMar>
              <w:top w:type="dxa" w:w="0"/>
              <w:left w:type="dxa" w:w="108"/>
              <w:bottom w:type="dxa" w:w="0"/>
              <w:right w:type="dxa" w:w="108"/>
            </w:tcMar>
          </w:tcPr>
          <w:p w14:paraId="85010000">
            <w:pPr>
              <w:pStyle w:val="Style_6"/>
              <w:widowControl w:val="1"/>
              <w:tabs>
                <w:tab w:leader="none" w:pos="709" w:val="clear"/>
                <w:tab w:leader="none" w:pos="993" w:val="left"/>
                <w:tab w:leader="none" w:pos="1276" w:val="left"/>
              </w:tabs>
              <w:spacing w:after="0" w:before="0"/>
              <w:ind w:firstLine="709" w:left="0" w:right="0"/>
              <w:contextualSpacing w:val="1"/>
              <w:jc w:val="both"/>
              <w:rPr>
                <w:rFonts w:ascii="Times New Roman" w:hAnsi="Times New Roman"/>
                <w:sz w:val="26"/>
              </w:rPr>
            </w:pPr>
          </w:p>
        </w:tc>
      </w:tr>
      <w:tr>
        <w:tc>
          <w:tcPr>
            <w:tcW w:type="dxa" w:w="4507"/>
            <w:tcMar>
              <w:top w:type="dxa" w:w="0"/>
              <w:left w:type="dxa" w:w="108"/>
              <w:bottom w:type="dxa" w:w="0"/>
              <w:right w:type="dxa" w:w="108"/>
            </w:tcMar>
          </w:tcPr>
          <w:p w14:paraId="86010000">
            <w:pPr>
              <w:pStyle w:val="Style_6"/>
              <w:widowControl w:val="1"/>
              <w:tabs>
                <w:tab w:leader="none" w:pos="709" w:val="clear"/>
                <w:tab w:leader="none" w:pos="993" w:val="left"/>
                <w:tab w:leader="none" w:pos="1276" w:val="left"/>
              </w:tabs>
              <w:spacing w:after="0" w:before="0"/>
              <w:ind w:firstLine="0" w:left="0" w:right="0"/>
              <w:contextualSpacing w:val="1"/>
              <w:jc w:val="both"/>
              <w:rPr>
                <w:rFonts w:ascii="Times New Roman" w:hAnsi="Times New Roman"/>
                <w:sz w:val="26"/>
              </w:rPr>
            </w:pPr>
            <w:r>
              <w:rPr>
                <w:rFonts w:ascii="Times New Roman" w:hAnsi="Times New Roman"/>
                <w:spacing w:val="0"/>
                <w:sz w:val="26"/>
              </w:rPr>
              <w:t>Размер софинансирования, рублей</w:t>
            </w:r>
          </w:p>
        </w:tc>
        <w:tc>
          <w:tcPr>
            <w:tcW w:type="dxa" w:w="5096"/>
            <w:tcMar>
              <w:top w:type="dxa" w:w="0"/>
              <w:left w:type="dxa" w:w="108"/>
              <w:bottom w:type="dxa" w:w="0"/>
              <w:right w:type="dxa" w:w="108"/>
            </w:tcMar>
          </w:tcPr>
          <w:p w14:paraId="87010000">
            <w:pPr>
              <w:pStyle w:val="Style_6"/>
              <w:widowControl w:val="1"/>
              <w:tabs>
                <w:tab w:leader="none" w:pos="709" w:val="clear"/>
                <w:tab w:leader="none" w:pos="993" w:val="left"/>
                <w:tab w:leader="none" w:pos="1276" w:val="left"/>
              </w:tabs>
              <w:spacing w:after="0" w:before="0"/>
              <w:ind w:firstLine="709" w:left="0" w:right="0"/>
              <w:contextualSpacing w:val="1"/>
              <w:jc w:val="both"/>
              <w:rPr>
                <w:rFonts w:ascii="Times New Roman" w:hAnsi="Times New Roman"/>
                <w:sz w:val="26"/>
              </w:rPr>
            </w:pPr>
          </w:p>
        </w:tc>
      </w:tr>
      <w:tr>
        <w:tc>
          <w:tcPr>
            <w:tcW w:type="dxa" w:w="4507"/>
            <w:tcMar>
              <w:top w:type="dxa" w:w="0"/>
              <w:left w:type="dxa" w:w="108"/>
              <w:bottom w:type="dxa" w:w="0"/>
              <w:right w:type="dxa" w:w="108"/>
            </w:tcMar>
          </w:tcPr>
          <w:p w14:paraId="88010000">
            <w:pPr>
              <w:pStyle w:val="Style_6"/>
              <w:widowControl w:val="1"/>
              <w:tabs>
                <w:tab w:leader="none" w:pos="709" w:val="clear"/>
                <w:tab w:leader="none" w:pos="993" w:val="left"/>
                <w:tab w:leader="none" w:pos="1276" w:val="left"/>
              </w:tabs>
              <w:spacing w:after="0" w:before="0"/>
              <w:ind w:firstLine="0" w:left="0" w:right="0"/>
              <w:contextualSpacing w:val="1"/>
              <w:jc w:val="both"/>
              <w:rPr>
                <w:rFonts w:ascii="Times New Roman" w:hAnsi="Times New Roman"/>
                <w:sz w:val="26"/>
              </w:rPr>
            </w:pPr>
            <w:r>
              <w:rPr>
                <w:rFonts w:ascii="Times New Roman" w:hAnsi="Times New Roman"/>
                <w:spacing w:val="0"/>
                <w:sz w:val="26"/>
              </w:rPr>
              <w:t>Основной ОКВЭД</w:t>
            </w:r>
          </w:p>
        </w:tc>
        <w:tc>
          <w:tcPr>
            <w:tcW w:type="dxa" w:w="5096"/>
            <w:tcMar>
              <w:top w:type="dxa" w:w="0"/>
              <w:left w:type="dxa" w:w="108"/>
              <w:bottom w:type="dxa" w:w="0"/>
              <w:right w:type="dxa" w:w="108"/>
            </w:tcMar>
          </w:tcPr>
          <w:p w14:paraId="89010000">
            <w:pPr>
              <w:pStyle w:val="Style_6"/>
              <w:widowControl w:val="1"/>
              <w:tabs>
                <w:tab w:leader="none" w:pos="709" w:val="clear"/>
                <w:tab w:leader="none" w:pos="993" w:val="left"/>
                <w:tab w:leader="none" w:pos="1276" w:val="left"/>
              </w:tabs>
              <w:spacing w:after="0" w:before="0"/>
              <w:ind w:firstLine="709" w:left="0" w:right="0"/>
              <w:contextualSpacing w:val="1"/>
              <w:jc w:val="both"/>
              <w:rPr>
                <w:rFonts w:ascii="Times New Roman" w:hAnsi="Times New Roman"/>
                <w:sz w:val="26"/>
              </w:rPr>
            </w:pPr>
          </w:p>
        </w:tc>
      </w:tr>
    </w:tbl>
    <w:p w14:paraId="8A010000">
      <w:pPr>
        <w:pStyle w:val="Style_6"/>
        <w:widowControl w:val="1"/>
        <w:numPr>
          <w:ilvl w:val="0"/>
          <w:numId w:val="13"/>
        </w:numPr>
        <w:tabs>
          <w:tab w:leader="none" w:pos="709" w:val="clear"/>
          <w:tab w:leader="none" w:pos="993" w:val="left"/>
          <w:tab w:leader="none" w:pos="1276" w:val="left"/>
        </w:tabs>
        <w:spacing w:after="0" w:before="0"/>
        <w:ind w:firstLine="709" w:left="0" w:right="0"/>
        <w:contextualSpacing w:val="1"/>
        <w:jc w:val="both"/>
        <w:rPr>
          <w:rFonts w:ascii="Times New Roman" w:hAnsi="Times New Roman"/>
          <w:sz w:val="26"/>
        </w:rPr>
      </w:pPr>
      <w:r>
        <w:rPr>
          <w:rFonts w:ascii="Times New Roman" w:hAnsi="Times New Roman"/>
          <w:sz w:val="26"/>
        </w:rPr>
        <w:t>Информация о проекте:</w:t>
      </w:r>
    </w:p>
    <w:p w14:paraId="8B010000">
      <w:pPr>
        <w:pStyle w:val="Style_6"/>
        <w:widowControl w:val="1"/>
        <w:numPr>
          <w:ilvl w:val="1"/>
          <w:numId w:val="13"/>
        </w:numPr>
        <w:tabs>
          <w:tab w:leader="none" w:pos="709" w:val="clear"/>
          <w:tab w:leader="none" w:pos="993" w:val="left"/>
          <w:tab w:leader="none" w:pos="1276" w:val="left"/>
        </w:tabs>
        <w:spacing w:after="0" w:before="0"/>
        <w:ind w:firstLine="709" w:left="0" w:right="0"/>
        <w:contextualSpacing w:val="1"/>
        <w:jc w:val="both"/>
        <w:rPr>
          <w:rFonts w:ascii="Times New Roman" w:hAnsi="Times New Roman"/>
          <w:sz w:val="26"/>
        </w:rPr>
      </w:pPr>
      <w:r>
        <w:rPr>
          <w:rFonts w:ascii="Times New Roman" w:hAnsi="Times New Roman"/>
          <w:sz w:val="26"/>
        </w:rPr>
        <w:t>Наименование проекта;</w:t>
      </w:r>
    </w:p>
    <w:p w14:paraId="8C010000">
      <w:pPr>
        <w:pStyle w:val="Style_6"/>
        <w:widowControl w:val="1"/>
        <w:numPr>
          <w:ilvl w:val="1"/>
          <w:numId w:val="13"/>
        </w:numPr>
        <w:tabs>
          <w:tab w:leader="none" w:pos="709" w:val="clear"/>
          <w:tab w:leader="none" w:pos="993" w:val="left"/>
          <w:tab w:leader="none" w:pos="1276" w:val="left"/>
        </w:tabs>
        <w:spacing w:after="0" w:before="0"/>
        <w:ind w:firstLine="709" w:left="0" w:right="0"/>
        <w:contextualSpacing w:val="1"/>
        <w:jc w:val="both"/>
        <w:rPr>
          <w:rFonts w:ascii="Times New Roman" w:hAnsi="Times New Roman"/>
          <w:sz w:val="26"/>
        </w:rPr>
      </w:pPr>
      <w:r>
        <w:rPr>
          <w:rFonts w:ascii="Times New Roman" w:hAnsi="Times New Roman"/>
          <w:sz w:val="26"/>
          <w:highlight w:val="white"/>
        </w:rPr>
        <w:t>Место реализации проекта (муниципальное образование, населенный пункт, GPS-координаты) с приложением изображений;</w:t>
      </w:r>
    </w:p>
    <w:p w14:paraId="8D010000">
      <w:pPr>
        <w:pStyle w:val="Style_6"/>
        <w:widowControl w:val="1"/>
        <w:numPr>
          <w:ilvl w:val="1"/>
          <w:numId w:val="13"/>
        </w:numPr>
        <w:tabs>
          <w:tab w:leader="none" w:pos="709" w:val="clear"/>
          <w:tab w:leader="none" w:pos="993" w:val="left"/>
          <w:tab w:leader="none" w:pos="1276" w:val="left"/>
        </w:tabs>
        <w:spacing w:after="0" w:before="0"/>
        <w:ind w:firstLine="709" w:left="0" w:right="0"/>
        <w:contextualSpacing w:val="1"/>
        <w:jc w:val="both"/>
        <w:rPr>
          <w:rFonts w:ascii="Times New Roman" w:hAnsi="Times New Roman"/>
          <w:sz w:val="26"/>
        </w:rPr>
      </w:pPr>
      <w:r>
        <w:rPr>
          <w:rFonts w:ascii="Times New Roman" w:hAnsi="Times New Roman"/>
          <w:sz w:val="26"/>
        </w:rPr>
        <w:t xml:space="preserve">Информация о недвижимом имуществе, на котором планируется реализация проекта (кадастровый номер земельного участка, </w:t>
      </w:r>
      <w:r>
        <w:rPr>
          <w:rFonts w:ascii="Times New Roman" w:hAnsi="Times New Roman"/>
          <w:sz w:val="26"/>
          <w:highlight w:val="white"/>
        </w:rPr>
        <w:t>наименование и реквизиты документов, подтверждающих права собственности (пользования, владения) на земельный участок, вид разрешенного использования земельного участка);</w:t>
      </w:r>
    </w:p>
    <w:p w14:paraId="8E010000">
      <w:pPr>
        <w:pStyle w:val="Style_6"/>
        <w:widowControl w:val="1"/>
        <w:numPr>
          <w:ilvl w:val="0"/>
          <w:numId w:val="13"/>
        </w:numPr>
        <w:tabs>
          <w:tab w:leader="none" w:pos="709" w:val="clear"/>
          <w:tab w:leader="none" w:pos="993" w:val="left"/>
          <w:tab w:leader="none" w:pos="1276" w:val="left"/>
        </w:tabs>
        <w:spacing w:after="0" w:before="0"/>
        <w:ind w:hanging="360" w:left="1069" w:right="0"/>
        <w:contextualSpacing w:val="1"/>
        <w:jc w:val="both"/>
        <w:rPr>
          <w:rFonts w:ascii="Times New Roman" w:hAnsi="Times New Roman"/>
          <w:sz w:val="26"/>
        </w:rPr>
      </w:pPr>
      <w:r>
        <w:rPr>
          <w:rFonts w:ascii="Times New Roman" w:hAnsi="Times New Roman"/>
          <w:sz w:val="26"/>
          <w:highlight w:val="white"/>
        </w:rPr>
        <w:t>Описание проекта:</w:t>
      </w:r>
    </w:p>
    <w:p w14:paraId="8F010000">
      <w:pPr>
        <w:pStyle w:val="Style_6"/>
        <w:widowControl w:val="1"/>
        <w:numPr>
          <w:ilvl w:val="1"/>
          <w:numId w:val="13"/>
        </w:numPr>
        <w:tabs>
          <w:tab w:leader="none" w:pos="709" w:val="clear"/>
          <w:tab w:leader="none" w:pos="993" w:val="left"/>
          <w:tab w:leader="none" w:pos="1134" w:val="left"/>
        </w:tabs>
        <w:spacing w:after="0" w:before="0"/>
        <w:ind w:firstLine="709" w:left="0" w:right="0"/>
        <w:contextualSpacing w:val="1"/>
        <w:jc w:val="both"/>
        <w:rPr>
          <w:rFonts w:ascii="Times New Roman" w:hAnsi="Times New Roman"/>
          <w:sz w:val="26"/>
        </w:rPr>
      </w:pPr>
      <w:r>
        <w:rPr>
          <w:rFonts w:ascii="Times New Roman" w:hAnsi="Times New Roman"/>
          <w:sz w:val="26"/>
          <w:highlight w:val="white"/>
        </w:rPr>
        <w:t>Концепция проекта</w:t>
      </w:r>
      <w:r>
        <w:rPr>
          <w:rFonts w:ascii="Times New Roman" w:hAnsi="Times New Roman"/>
          <w:sz w:val="26"/>
        </w:rPr>
        <w:t>;</w:t>
      </w:r>
    </w:p>
    <w:p w14:paraId="90010000">
      <w:pPr>
        <w:pStyle w:val="Style_6"/>
        <w:widowControl w:val="1"/>
        <w:numPr>
          <w:ilvl w:val="1"/>
          <w:numId w:val="13"/>
        </w:numPr>
        <w:tabs>
          <w:tab w:leader="none" w:pos="709" w:val="clear"/>
          <w:tab w:leader="none" w:pos="993" w:val="left"/>
          <w:tab w:leader="none" w:pos="1134" w:val="left"/>
        </w:tabs>
        <w:spacing w:after="0" w:before="0"/>
        <w:ind w:firstLine="709" w:left="0" w:right="0"/>
        <w:contextualSpacing w:val="1"/>
        <w:jc w:val="both"/>
        <w:rPr>
          <w:rFonts w:ascii="Times New Roman" w:hAnsi="Times New Roman"/>
          <w:sz w:val="26"/>
        </w:rPr>
      </w:pPr>
      <w:r>
        <w:rPr>
          <w:rFonts w:ascii="Times New Roman" w:hAnsi="Times New Roman"/>
          <w:sz w:val="26"/>
          <w:highlight w:val="white"/>
        </w:rPr>
        <w:t>Цели и задачи его реализации</w:t>
      </w:r>
      <w:r>
        <w:rPr>
          <w:rFonts w:ascii="Times New Roman" w:hAnsi="Times New Roman"/>
          <w:sz w:val="26"/>
        </w:rPr>
        <w:t xml:space="preserve">. </w:t>
      </w:r>
    </w:p>
    <w:p w14:paraId="91010000">
      <w:pPr>
        <w:pStyle w:val="Style_6"/>
        <w:widowControl w:val="1"/>
        <w:numPr>
          <w:ilvl w:val="1"/>
          <w:numId w:val="13"/>
        </w:numPr>
        <w:tabs>
          <w:tab w:leader="none" w:pos="709" w:val="clear"/>
          <w:tab w:leader="none" w:pos="993" w:val="left"/>
          <w:tab w:leader="none" w:pos="1134" w:val="left"/>
        </w:tabs>
        <w:spacing w:after="0" w:before="0"/>
        <w:ind w:firstLine="709" w:left="0" w:right="0"/>
        <w:contextualSpacing w:val="1"/>
        <w:jc w:val="both"/>
        <w:rPr>
          <w:rFonts w:ascii="Times New Roman" w:hAnsi="Times New Roman"/>
          <w:sz w:val="26"/>
        </w:rPr>
      </w:pPr>
      <w:r>
        <w:rPr>
          <w:rFonts w:ascii="Times New Roman" w:hAnsi="Times New Roman"/>
          <w:sz w:val="26"/>
        </w:rPr>
        <w:t>Срок реализации проекта (даты начала и окончания);</w:t>
      </w:r>
    </w:p>
    <w:p w14:paraId="92010000">
      <w:pPr>
        <w:pStyle w:val="Style_6"/>
        <w:widowControl w:val="1"/>
        <w:numPr>
          <w:ilvl w:val="1"/>
          <w:numId w:val="13"/>
        </w:numPr>
        <w:tabs>
          <w:tab w:leader="none" w:pos="709" w:val="clear"/>
          <w:tab w:leader="none" w:pos="993" w:val="left"/>
          <w:tab w:leader="none" w:pos="1134" w:val="left"/>
        </w:tabs>
        <w:spacing w:after="0" w:before="0"/>
        <w:ind w:firstLine="709" w:left="0" w:right="0"/>
        <w:contextualSpacing w:val="1"/>
        <w:jc w:val="both"/>
        <w:rPr>
          <w:rFonts w:ascii="Times New Roman" w:hAnsi="Times New Roman"/>
          <w:sz w:val="26"/>
        </w:rPr>
      </w:pPr>
      <w:r>
        <w:rPr>
          <w:rFonts w:ascii="Times New Roman" w:hAnsi="Times New Roman"/>
          <w:sz w:val="26"/>
          <w:highlight w:val="white"/>
        </w:rPr>
        <w:t>Обоснование необходимости реализации проекта (создания объектов инфраструктуры);</w:t>
      </w:r>
    </w:p>
    <w:p w14:paraId="93010000">
      <w:pPr>
        <w:pStyle w:val="Style_6"/>
        <w:widowControl w:val="1"/>
        <w:numPr>
          <w:ilvl w:val="1"/>
          <w:numId w:val="13"/>
        </w:numPr>
        <w:tabs>
          <w:tab w:leader="none" w:pos="709" w:val="clear"/>
          <w:tab w:leader="none" w:pos="993" w:val="left"/>
          <w:tab w:leader="none" w:pos="1134" w:val="left"/>
        </w:tabs>
        <w:spacing w:after="0" w:before="0"/>
        <w:ind w:firstLine="709" w:left="0" w:right="0"/>
        <w:contextualSpacing w:val="1"/>
        <w:jc w:val="both"/>
        <w:rPr>
          <w:rFonts w:ascii="Times New Roman" w:hAnsi="Times New Roman"/>
          <w:sz w:val="26"/>
        </w:rPr>
      </w:pPr>
      <w:r>
        <w:rPr>
          <w:rFonts w:ascii="Times New Roman" w:hAnsi="Times New Roman"/>
          <w:sz w:val="26"/>
          <w:highlight w:val="white"/>
        </w:rPr>
        <w:t>Целевая аудитория проекта;</w:t>
      </w:r>
    </w:p>
    <w:p w14:paraId="94010000">
      <w:pPr>
        <w:pStyle w:val="Style_6"/>
        <w:widowControl w:val="1"/>
        <w:numPr>
          <w:ilvl w:val="1"/>
          <w:numId w:val="13"/>
        </w:numPr>
        <w:tabs>
          <w:tab w:leader="none" w:pos="709" w:val="clear"/>
          <w:tab w:leader="none" w:pos="993" w:val="left"/>
          <w:tab w:leader="none" w:pos="1134" w:val="left"/>
        </w:tabs>
        <w:spacing w:after="0" w:before="0"/>
        <w:ind w:firstLine="709" w:left="0" w:right="0"/>
        <w:contextualSpacing w:val="1"/>
        <w:jc w:val="both"/>
        <w:rPr>
          <w:rFonts w:ascii="Times New Roman" w:hAnsi="Times New Roman"/>
          <w:sz w:val="26"/>
        </w:rPr>
      </w:pPr>
      <w:r>
        <w:rPr>
          <w:rFonts w:ascii="Times New Roman" w:hAnsi="Times New Roman"/>
          <w:sz w:val="26"/>
        </w:rPr>
        <w:t>Оцениваемый туристический поток</w:t>
      </w:r>
      <w:r>
        <w:rPr>
          <w:rFonts w:ascii="Times New Roman" w:hAnsi="Times New Roman"/>
          <w:sz w:val="26"/>
          <w:highlight w:val="white"/>
        </w:rPr>
        <w:t>;</w:t>
      </w:r>
    </w:p>
    <w:p w14:paraId="95010000">
      <w:pPr>
        <w:pStyle w:val="Style_6"/>
        <w:widowControl w:val="1"/>
        <w:numPr>
          <w:ilvl w:val="1"/>
          <w:numId w:val="13"/>
        </w:numPr>
        <w:tabs>
          <w:tab w:leader="none" w:pos="709" w:val="clear"/>
          <w:tab w:leader="none" w:pos="993" w:val="left"/>
          <w:tab w:leader="none" w:pos="1134" w:val="left"/>
        </w:tabs>
        <w:spacing w:after="0" w:before="0"/>
        <w:ind w:firstLine="709" w:left="0" w:right="0"/>
        <w:contextualSpacing w:val="1"/>
        <w:jc w:val="both"/>
        <w:rPr>
          <w:rFonts w:ascii="Times New Roman" w:hAnsi="Times New Roman"/>
          <w:sz w:val="26"/>
        </w:rPr>
      </w:pPr>
      <w:r>
        <w:rPr>
          <w:rFonts w:ascii="Times New Roman" w:hAnsi="Times New Roman"/>
          <w:sz w:val="26"/>
        </w:rPr>
        <w:t>Основные планируемые виды деятельности (работ, услуг) в рамках реализации проекта;</w:t>
      </w:r>
    </w:p>
    <w:p w14:paraId="96010000">
      <w:pPr>
        <w:pStyle w:val="Style_6"/>
        <w:widowControl w:val="1"/>
        <w:numPr>
          <w:ilvl w:val="1"/>
          <w:numId w:val="13"/>
        </w:numPr>
        <w:tabs>
          <w:tab w:leader="none" w:pos="709" w:val="clear"/>
          <w:tab w:leader="none" w:pos="993" w:val="left"/>
          <w:tab w:leader="none" w:pos="1134" w:val="left"/>
        </w:tabs>
        <w:spacing w:after="0" w:before="0"/>
        <w:ind w:firstLine="709" w:left="0" w:right="0"/>
        <w:contextualSpacing w:val="1"/>
        <w:jc w:val="both"/>
        <w:rPr>
          <w:rFonts w:ascii="Times New Roman" w:hAnsi="Times New Roman"/>
          <w:sz w:val="26"/>
        </w:rPr>
      </w:pPr>
      <w:r>
        <w:rPr>
          <w:rFonts w:ascii="Times New Roman" w:hAnsi="Times New Roman"/>
          <w:sz w:val="26"/>
        </w:rPr>
        <w:t xml:space="preserve">Эскизы, фотографии, дизайн-макеты. </w:t>
      </w:r>
    </w:p>
    <w:p w14:paraId="97010000">
      <w:pPr>
        <w:pStyle w:val="Style_6"/>
        <w:widowControl w:val="1"/>
        <w:numPr>
          <w:ilvl w:val="0"/>
          <w:numId w:val="13"/>
        </w:numPr>
        <w:tabs>
          <w:tab w:leader="none" w:pos="709" w:val="clear"/>
          <w:tab w:leader="none" w:pos="993" w:val="left"/>
          <w:tab w:leader="none" w:pos="1276" w:val="left"/>
        </w:tabs>
        <w:spacing w:after="0" w:before="0"/>
        <w:ind w:firstLine="709" w:left="0" w:right="0"/>
        <w:contextualSpacing w:val="1"/>
        <w:jc w:val="both"/>
        <w:rPr>
          <w:rFonts w:ascii="Times New Roman" w:hAnsi="Times New Roman"/>
          <w:sz w:val="26"/>
        </w:rPr>
      </w:pPr>
      <w:r>
        <w:rPr>
          <w:rFonts w:ascii="Times New Roman" w:hAnsi="Times New Roman"/>
          <w:sz w:val="26"/>
        </w:rPr>
        <w:t>Календарный план реализации проекта:</w:t>
      </w:r>
    </w:p>
    <w:tbl>
      <w:tblPr>
        <w:tblStyle w:val="Style_7"/>
        <w:tblW w:type="auto" w:w="0"/>
        <w:jc w:val="left"/>
        <w:tblInd w:type="dxa" w:w="108"/>
        <w:tblLayout w:type="fixed"/>
        <w:tblCellMar>
          <w:top w:type="dxa" w:w="0"/>
          <w:left w:type="dxa" w:w="108"/>
          <w:bottom w:type="dxa" w:w="0"/>
          <w:right w:type="dxa" w:w="108"/>
        </w:tblCellMar>
      </w:tblPr>
      <w:tblGrid>
        <w:gridCol w:w="1729"/>
        <w:gridCol w:w="2520"/>
        <w:gridCol w:w="1385"/>
        <w:gridCol w:w="1559"/>
        <w:gridCol w:w="2418"/>
      </w:tblGrid>
      <w:tr>
        <w:tc>
          <w:tcPr>
            <w:tcW w:type="dxa" w:w="1729"/>
            <w:tcMar>
              <w:top w:type="dxa" w:w="0"/>
              <w:left w:type="dxa" w:w="108"/>
              <w:bottom w:type="dxa" w:w="0"/>
              <w:right w:type="dxa" w:w="108"/>
            </w:tcMar>
          </w:tcPr>
          <w:p w14:paraId="98010000">
            <w:pPr>
              <w:pStyle w:val="Style_6"/>
              <w:widowControl w:val="1"/>
              <w:tabs>
                <w:tab w:leader="none" w:pos="709" w:val="left"/>
                <w:tab w:leader="none" w:pos="993" w:val="left"/>
              </w:tabs>
              <w:spacing w:after="0" w:before="0"/>
              <w:ind w:firstLine="0" w:left="0" w:right="0"/>
              <w:contextualSpacing w:val="1"/>
              <w:jc w:val="center"/>
              <w:rPr>
                <w:rFonts w:ascii="Times New Roman" w:hAnsi="Times New Roman"/>
                <w:sz w:val="26"/>
              </w:rPr>
            </w:pPr>
            <w:r>
              <w:rPr>
                <w:rFonts w:ascii="Times New Roman" w:hAnsi="Times New Roman"/>
                <w:spacing w:val="0"/>
                <w:sz w:val="26"/>
              </w:rPr>
              <w:t xml:space="preserve">№ </w:t>
            </w:r>
            <w:r>
              <w:rPr>
                <w:rFonts w:ascii="Times New Roman" w:hAnsi="Times New Roman"/>
                <w:spacing w:val="0"/>
                <w:sz w:val="26"/>
              </w:rPr>
              <w:t>п/п</w:t>
            </w:r>
          </w:p>
        </w:tc>
        <w:tc>
          <w:tcPr>
            <w:tcW w:type="dxa" w:w="2520"/>
            <w:tcMar>
              <w:top w:type="dxa" w:w="0"/>
              <w:left w:type="dxa" w:w="108"/>
              <w:bottom w:type="dxa" w:w="0"/>
              <w:right w:type="dxa" w:w="108"/>
            </w:tcMar>
          </w:tcPr>
          <w:p w14:paraId="99010000">
            <w:pPr>
              <w:pStyle w:val="Style_6"/>
              <w:widowControl w:val="1"/>
              <w:tabs>
                <w:tab w:leader="none" w:pos="709" w:val="left"/>
                <w:tab w:leader="none" w:pos="993" w:val="left"/>
              </w:tabs>
              <w:spacing w:after="0" w:before="0"/>
              <w:ind w:firstLine="0" w:left="0" w:right="0"/>
              <w:contextualSpacing w:val="1"/>
              <w:jc w:val="center"/>
              <w:rPr>
                <w:rFonts w:ascii="Times New Roman" w:hAnsi="Times New Roman"/>
                <w:sz w:val="26"/>
              </w:rPr>
            </w:pPr>
            <w:r>
              <w:rPr>
                <w:rFonts w:ascii="Times New Roman" w:hAnsi="Times New Roman"/>
                <w:spacing w:val="0"/>
                <w:sz w:val="26"/>
              </w:rPr>
              <w:t>Мероприятие</w:t>
            </w:r>
          </w:p>
        </w:tc>
        <w:tc>
          <w:tcPr>
            <w:tcW w:type="dxa" w:w="1385"/>
            <w:tcMar>
              <w:top w:type="dxa" w:w="0"/>
              <w:left w:type="dxa" w:w="108"/>
              <w:bottom w:type="dxa" w:w="0"/>
              <w:right w:type="dxa" w:w="108"/>
            </w:tcMar>
          </w:tcPr>
          <w:p w14:paraId="9A010000">
            <w:pPr>
              <w:pStyle w:val="Style_6"/>
              <w:widowControl w:val="1"/>
              <w:tabs>
                <w:tab w:leader="none" w:pos="709" w:val="left"/>
                <w:tab w:leader="none" w:pos="993" w:val="left"/>
              </w:tabs>
              <w:spacing w:after="0" w:before="0"/>
              <w:ind w:firstLine="0" w:left="0" w:right="0"/>
              <w:contextualSpacing w:val="1"/>
              <w:jc w:val="center"/>
              <w:rPr>
                <w:rFonts w:ascii="Times New Roman" w:hAnsi="Times New Roman"/>
                <w:sz w:val="26"/>
              </w:rPr>
            </w:pPr>
            <w:r>
              <w:rPr>
                <w:rFonts w:ascii="Times New Roman" w:hAnsi="Times New Roman"/>
                <w:spacing w:val="0"/>
                <w:sz w:val="26"/>
              </w:rPr>
              <w:t>Дата начала</w:t>
            </w:r>
          </w:p>
        </w:tc>
        <w:tc>
          <w:tcPr>
            <w:tcW w:type="dxa" w:w="1559"/>
            <w:tcMar>
              <w:top w:type="dxa" w:w="0"/>
              <w:left w:type="dxa" w:w="108"/>
              <w:bottom w:type="dxa" w:w="0"/>
              <w:right w:type="dxa" w:w="108"/>
            </w:tcMar>
          </w:tcPr>
          <w:p w14:paraId="9B010000">
            <w:pPr>
              <w:pStyle w:val="Style_6"/>
              <w:widowControl w:val="1"/>
              <w:tabs>
                <w:tab w:leader="none" w:pos="709" w:val="left"/>
                <w:tab w:leader="none" w:pos="993" w:val="left"/>
              </w:tabs>
              <w:spacing w:after="0" w:before="0"/>
              <w:ind w:firstLine="0" w:left="0" w:right="0"/>
              <w:contextualSpacing w:val="1"/>
              <w:jc w:val="center"/>
              <w:rPr>
                <w:rFonts w:ascii="Times New Roman" w:hAnsi="Times New Roman"/>
                <w:sz w:val="26"/>
              </w:rPr>
            </w:pPr>
            <w:r>
              <w:rPr>
                <w:rFonts w:ascii="Times New Roman" w:hAnsi="Times New Roman"/>
                <w:spacing w:val="0"/>
                <w:sz w:val="26"/>
              </w:rPr>
              <w:t>Дата завершения</w:t>
            </w:r>
          </w:p>
        </w:tc>
        <w:tc>
          <w:tcPr>
            <w:tcW w:type="dxa" w:w="2418"/>
            <w:tcMar>
              <w:top w:type="dxa" w:w="0"/>
              <w:left w:type="dxa" w:w="108"/>
              <w:bottom w:type="dxa" w:w="0"/>
              <w:right w:type="dxa" w:w="108"/>
            </w:tcMar>
          </w:tcPr>
          <w:p w14:paraId="9C010000">
            <w:pPr>
              <w:pStyle w:val="Style_6"/>
              <w:widowControl w:val="1"/>
              <w:tabs>
                <w:tab w:leader="none" w:pos="709" w:val="left"/>
                <w:tab w:leader="none" w:pos="993" w:val="left"/>
              </w:tabs>
              <w:spacing w:after="0" w:before="0"/>
              <w:ind w:firstLine="0" w:left="0" w:right="0"/>
              <w:contextualSpacing w:val="1"/>
              <w:jc w:val="center"/>
              <w:rPr>
                <w:rFonts w:ascii="Times New Roman" w:hAnsi="Times New Roman"/>
                <w:sz w:val="26"/>
              </w:rPr>
            </w:pPr>
            <w:r>
              <w:rPr>
                <w:rFonts w:ascii="Times New Roman" w:hAnsi="Times New Roman"/>
                <w:spacing w:val="0"/>
                <w:sz w:val="26"/>
              </w:rPr>
              <w:t>Ожидаемые итоги</w:t>
            </w:r>
          </w:p>
        </w:tc>
      </w:tr>
      <w:tr>
        <w:tc>
          <w:tcPr>
            <w:tcW w:type="dxa" w:w="1729"/>
            <w:tcMar>
              <w:top w:type="dxa" w:w="0"/>
              <w:left w:type="dxa" w:w="108"/>
              <w:bottom w:type="dxa" w:w="0"/>
              <w:right w:type="dxa" w:w="108"/>
            </w:tcMar>
          </w:tcPr>
          <w:p w14:paraId="9D010000">
            <w:pPr>
              <w:pStyle w:val="Style_6"/>
              <w:widowControl w:val="1"/>
              <w:tabs>
                <w:tab w:leader="none" w:pos="709" w:val="left"/>
                <w:tab w:leader="none" w:pos="993" w:val="left"/>
              </w:tabs>
              <w:spacing w:after="0" w:before="0"/>
              <w:ind w:firstLine="709" w:left="0" w:right="0"/>
              <w:contextualSpacing w:val="1"/>
              <w:jc w:val="both"/>
              <w:rPr>
                <w:rFonts w:ascii="Times New Roman" w:hAnsi="Times New Roman"/>
                <w:sz w:val="26"/>
              </w:rPr>
            </w:pPr>
            <w:r>
              <w:rPr>
                <w:rFonts w:ascii="Times New Roman" w:hAnsi="Times New Roman"/>
                <w:spacing w:val="0"/>
                <w:sz w:val="26"/>
              </w:rPr>
              <w:t>1</w:t>
            </w:r>
          </w:p>
        </w:tc>
        <w:tc>
          <w:tcPr>
            <w:tcW w:type="dxa" w:w="2520"/>
            <w:tcMar>
              <w:top w:type="dxa" w:w="0"/>
              <w:left w:type="dxa" w:w="108"/>
              <w:bottom w:type="dxa" w:w="0"/>
              <w:right w:type="dxa" w:w="108"/>
            </w:tcMar>
          </w:tcPr>
          <w:p w14:paraId="9E010000">
            <w:pPr>
              <w:pStyle w:val="Style_6"/>
              <w:widowControl w:val="1"/>
              <w:tabs>
                <w:tab w:leader="none" w:pos="709" w:val="left"/>
                <w:tab w:leader="none" w:pos="993" w:val="left"/>
              </w:tabs>
              <w:spacing w:after="0" w:before="0"/>
              <w:ind w:firstLine="709" w:left="0" w:right="0"/>
              <w:contextualSpacing w:val="1"/>
              <w:jc w:val="both"/>
              <w:rPr>
                <w:rFonts w:ascii="Times New Roman" w:hAnsi="Times New Roman"/>
                <w:sz w:val="26"/>
              </w:rPr>
            </w:pPr>
          </w:p>
        </w:tc>
        <w:tc>
          <w:tcPr>
            <w:tcW w:type="dxa" w:w="1385"/>
            <w:tcMar>
              <w:top w:type="dxa" w:w="0"/>
              <w:left w:type="dxa" w:w="108"/>
              <w:bottom w:type="dxa" w:w="0"/>
              <w:right w:type="dxa" w:w="108"/>
            </w:tcMar>
          </w:tcPr>
          <w:p w14:paraId="9F010000">
            <w:pPr>
              <w:pStyle w:val="Style_6"/>
              <w:widowControl w:val="1"/>
              <w:tabs>
                <w:tab w:leader="none" w:pos="709" w:val="left"/>
                <w:tab w:leader="none" w:pos="993" w:val="left"/>
              </w:tabs>
              <w:spacing w:after="0" w:before="0"/>
              <w:ind w:firstLine="709" w:left="0" w:right="0"/>
              <w:contextualSpacing w:val="1"/>
              <w:jc w:val="both"/>
              <w:rPr>
                <w:rFonts w:ascii="Times New Roman" w:hAnsi="Times New Roman"/>
                <w:sz w:val="26"/>
              </w:rPr>
            </w:pPr>
          </w:p>
        </w:tc>
        <w:tc>
          <w:tcPr>
            <w:tcW w:type="dxa" w:w="1559"/>
            <w:tcMar>
              <w:top w:type="dxa" w:w="0"/>
              <w:left w:type="dxa" w:w="108"/>
              <w:bottom w:type="dxa" w:w="0"/>
              <w:right w:type="dxa" w:w="108"/>
            </w:tcMar>
          </w:tcPr>
          <w:p w14:paraId="A0010000">
            <w:pPr>
              <w:pStyle w:val="Style_6"/>
              <w:widowControl w:val="1"/>
              <w:tabs>
                <w:tab w:leader="none" w:pos="709" w:val="left"/>
                <w:tab w:leader="none" w:pos="993" w:val="left"/>
              </w:tabs>
              <w:spacing w:after="0" w:before="0"/>
              <w:ind w:firstLine="709" w:left="0" w:right="0"/>
              <w:contextualSpacing w:val="1"/>
              <w:jc w:val="both"/>
              <w:rPr>
                <w:rFonts w:ascii="Times New Roman" w:hAnsi="Times New Roman"/>
                <w:sz w:val="26"/>
              </w:rPr>
            </w:pPr>
          </w:p>
        </w:tc>
        <w:tc>
          <w:tcPr>
            <w:tcW w:type="dxa" w:w="2418"/>
            <w:tcMar>
              <w:top w:type="dxa" w:w="0"/>
              <w:left w:type="dxa" w:w="108"/>
              <w:bottom w:type="dxa" w:w="0"/>
              <w:right w:type="dxa" w:w="108"/>
            </w:tcMar>
          </w:tcPr>
          <w:p w14:paraId="A1010000">
            <w:pPr>
              <w:pStyle w:val="Style_6"/>
              <w:widowControl w:val="1"/>
              <w:tabs>
                <w:tab w:leader="none" w:pos="709" w:val="left"/>
                <w:tab w:leader="none" w:pos="993" w:val="left"/>
              </w:tabs>
              <w:spacing w:after="0" w:before="0"/>
              <w:ind w:firstLine="709" w:left="0" w:right="0"/>
              <w:contextualSpacing w:val="1"/>
              <w:jc w:val="both"/>
              <w:rPr>
                <w:rFonts w:ascii="Times New Roman" w:hAnsi="Times New Roman"/>
                <w:sz w:val="26"/>
              </w:rPr>
            </w:pPr>
          </w:p>
        </w:tc>
      </w:tr>
      <w:tr>
        <w:tc>
          <w:tcPr>
            <w:tcW w:type="dxa" w:w="1729"/>
            <w:tcMar>
              <w:top w:type="dxa" w:w="0"/>
              <w:left w:type="dxa" w:w="108"/>
              <w:bottom w:type="dxa" w:w="0"/>
              <w:right w:type="dxa" w:w="108"/>
            </w:tcMar>
          </w:tcPr>
          <w:p w14:paraId="A2010000">
            <w:pPr>
              <w:pStyle w:val="Style_6"/>
              <w:widowControl w:val="1"/>
              <w:tabs>
                <w:tab w:leader="none" w:pos="709" w:val="left"/>
                <w:tab w:leader="none" w:pos="993" w:val="left"/>
              </w:tabs>
              <w:spacing w:after="0" w:before="0"/>
              <w:ind w:firstLine="709" w:left="0" w:right="0"/>
              <w:contextualSpacing w:val="1"/>
              <w:jc w:val="both"/>
              <w:rPr>
                <w:rFonts w:ascii="Times New Roman" w:hAnsi="Times New Roman"/>
                <w:sz w:val="26"/>
              </w:rPr>
            </w:pPr>
            <w:r>
              <w:rPr>
                <w:rFonts w:ascii="Times New Roman" w:hAnsi="Times New Roman"/>
                <w:spacing w:val="0"/>
                <w:sz w:val="26"/>
              </w:rPr>
              <w:t>2</w:t>
            </w:r>
          </w:p>
        </w:tc>
        <w:tc>
          <w:tcPr>
            <w:tcW w:type="dxa" w:w="2520"/>
            <w:tcMar>
              <w:top w:type="dxa" w:w="0"/>
              <w:left w:type="dxa" w:w="108"/>
              <w:bottom w:type="dxa" w:w="0"/>
              <w:right w:type="dxa" w:w="108"/>
            </w:tcMar>
          </w:tcPr>
          <w:p w14:paraId="A3010000">
            <w:pPr>
              <w:pStyle w:val="Style_6"/>
              <w:widowControl w:val="1"/>
              <w:tabs>
                <w:tab w:leader="none" w:pos="709" w:val="left"/>
                <w:tab w:leader="none" w:pos="993" w:val="left"/>
              </w:tabs>
              <w:spacing w:after="0" w:before="0"/>
              <w:ind w:firstLine="709" w:left="0" w:right="0"/>
              <w:contextualSpacing w:val="1"/>
              <w:jc w:val="both"/>
              <w:rPr>
                <w:rFonts w:ascii="Times New Roman" w:hAnsi="Times New Roman"/>
                <w:sz w:val="26"/>
              </w:rPr>
            </w:pPr>
          </w:p>
        </w:tc>
        <w:tc>
          <w:tcPr>
            <w:tcW w:type="dxa" w:w="1385"/>
            <w:tcMar>
              <w:top w:type="dxa" w:w="0"/>
              <w:left w:type="dxa" w:w="108"/>
              <w:bottom w:type="dxa" w:w="0"/>
              <w:right w:type="dxa" w:w="108"/>
            </w:tcMar>
          </w:tcPr>
          <w:p w14:paraId="A4010000">
            <w:pPr>
              <w:pStyle w:val="Style_6"/>
              <w:widowControl w:val="1"/>
              <w:tabs>
                <w:tab w:leader="none" w:pos="709" w:val="left"/>
                <w:tab w:leader="none" w:pos="993" w:val="left"/>
              </w:tabs>
              <w:spacing w:after="0" w:before="0"/>
              <w:ind w:firstLine="709" w:left="0" w:right="0"/>
              <w:contextualSpacing w:val="1"/>
              <w:jc w:val="both"/>
              <w:rPr>
                <w:rFonts w:ascii="Times New Roman" w:hAnsi="Times New Roman"/>
                <w:sz w:val="26"/>
              </w:rPr>
            </w:pPr>
          </w:p>
        </w:tc>
        <w:tc>
          <w:tcPr>
            <w:tcW w:type="dxa" w:w="1559"/>
            <w:tcMar>
              <w:top w:type="dxa" w:w="0"/>
              <w:left w:type="dxa" w:w="108"/>
              <w:bottom w:type="dxa" w:w="0"/>
              <w:right w:type="dxa" w:w="108"/>
            </w:tcMar>
          </w:tcPr>
          <w:p w14:paraId="A5010000">
            <w:pPr>
              <w:pStyle w:val="Style_6"/>
              <w:widowControl w:val="1"/>
              <w:tabs>
                <w:tab w:leader="none" w:pos="709" w:val="left"/>
                <w:tab w:leader="none" w:pos="993" w:val="left"/>
              </w:tabs>
              <w:spacing w:after="0" w:before="0"/>
              <w:ind w:firstLine="709" w:left="0" w:right="0"/>
              <w:contextualSpacing w:val="1"/>
              <w:jc w:val="both"/>
              <w:rPr>
                <w:rFonts w:ascii="Times New Roman" w:hAnsi="Times New Roman"/>
                <w:sz w:val="26"/>
              </w:rPr>
            </w:pPr>
          </w:p>
        </w:tc>
        <w:tc>
          <w:tcPr>
            <w:tcW w:type="dxa" w:w="2418"/>
            <w:tcMar>
              <w:top w:type="dxa" w:w="0"/>
              <w:left w:type="dxa" w:w="108"/>
              <w:bottom w:type="dxa" w:w="0"/>
              <w:right w:type="dxa" w:w="108"/>
            </w:tcMar>
          </w:tcPr>
          <w:p w14:paraId="A6010000">
            <w:pPr>
              <w:pStyle w:val="Style_6"/>
              <w:widowControl w:val="1"/>
              <w:tabs>
                <w:tab w:leader="none" w:pos="709" w:val="left"/>
                <w:tab w:leader="none" w:pos="993" w:val="left"/>
              </w:tabs>
              <w:spacing w:after="0" w:before="0"/>
              <w:ind w:firstLine="709" w:left="0" w:right="0"/>
              <w:contextualSpacing w:val="1"/>
              <w:jc w:val="both"/>
              <w:rPr>
                <w:rFonts w:ascii="Times New Roman" w:hAnsi="Times New Roman"/>
                <w:sz w:val="26"/>
              </w:rPr>
            </w:pPr>
          </w:p>
        </w:tc>
      </w:tr>
      <w:tr>
        <w:tc>
          <w:tcPr>
            <w:tcW w:type="dxa" w:w="1729"/>
            <w:tcMar>
              <w:top w:type="dxa" w:w="0"/>
              <w:left w:type="dxa" w:w="108"/>
              <w:bottom w:type="dxa" w:w="0"/>
              <w:right w:type="dxa" w:w="108"/>
            </w:tcMar>
          </w:tcPr>
          <w:p w14:paraId="A7010000">
            <w:pPr>
              <w:pStyle w:val="Style_6"/>
              <w:widowControl w:val="1"/>
              <w:tabs>
                <w:tab w:leader="none" w:pos="709" w:val="left"/>
                <w:tab w:leader="none" w:pos="993" w:val="left"/>
              </w:tabs>
              <w:spacing w:after="0" w:before="0"/>
              <w:ind w:firstLine="709" w:left="0" w:right="0"/>
              <w:contextualSpacing w:val="1"/>
              <w:jc w:val="both"/>
              <w:rPr>
                <w:rFonts w:ascii="Times New Roman" w:hAnsi="Times New Roman"/>
                <w:sz w:val="26"/>
              </w:rPr>
            </w:pPr>
            <w:r>
              <w:rPr>
                <w:rFonts w:ascii="Times New Roman" w:hAnsi="Times New Roman"/>
                <w:spacing w:val="0"/>
                <w:sz w:val="26"/>
              </w:rPr>
              <w:t>…</w:t>
            </w:r>
          </w:p>
        </w:tc>
        <w:tc>
          <w:tcPr>
            <w:tcW w:type="dxa" w:w="2520"/>
            <w:tcMar>
              <w:top w:type="dxa" w:w="0"/>
              <w:left w:type="dxa" w:w="108"/>
              <w:bottom w:type="dxa" w:w="0"/>
              <w:right w:type="dxa" w:w="108"/>
            </w:tcMar>
          </w:tcPr>
          <w:p w14:paraId="A8010000">
            <w:pPr>
              <w:pStyle w:val="Style_6"/>
              <w:widowControl w:val="1"/>
              <w:tabs>
                <w:tab w:leader="none" w:pos="709" w:val="left"/>
                <w:tab w:leader="none" w:pos="993" w:val="left"/>
              </w:tabs>
              <w:spacing w:after="0" w:before="0"/>
              <w:ind w:firstLine="709" w:left="0" w:right="0"/>
              <w:contextualSpacing w:val="1"/>
              <w:jc w:val="both"/>
              <w:rPr>
                <w:rFonts w:ascii="Times New Roman" w:hAnsi="Times New Roman"/>
                <w:sz w:val="26"/>
              </w:rPr>
            </w:pPr>
          </w:p>
        </w:tc>
        <w:tc>
          <w:tcPr>
            <w:tcW w:type="dxa" w:w="1385"/>
            <w:tcMar>
              <w:top w:type="dxa" w:w="0"/>
              <w:left w:type="dxa" w:w="108"/>
              <w:bottom w:type="dxa" w:w="0"/>
              <w:right w:type="dxa" w:w="108"/>
            </w:tcMar>
          </w:tcPr>
          <w:p w14:paraId="A9010000">
            <w:pPr>
              <w:pStyle w:val="Style_6"/>
              <w:widowControl w:val="1"/>
              <w:tabs>
                <w:tab w:leader="none" w:pos="709" w:val="left"/>
                <w:tab w:leader="none" w:pos="993" w:val="left"/>
              </w:tabs>
              <w:spacing w:after="0" w:before="0"/>
              <w:ind w:firstLine="709" w:left="0" w:right="0"/>
              <w:contextualSpacing w:val="1"/>
              <w:jc w:val="both"/>
              <w:rPr>
                <w:rFonts w:ascii="Times New Roman" w:hAnsi="Times New Roman"/>
                <w:sz w:val="26"/>
              </w:rPr>
            </w:pPr>
          </w:p>
        </w:tc>
        <w:tc>
          <w:tcPr>
            <w:tcW w:type="dxa" w:w="1559"/>
            <w:tcMar>
              <w:top w:type="dxa" w:w="0"/>
              <w:left w:type="dxa" w:w="108"/>
              <w:bottom w:type="dxa" w:w="0"/>
              <w:right w:type="dxa" w:w="108"/>
            </w:tcMar>
          </w:tcPr>
          <w:p w14:paraId="AA010000">
            <w:pPr>
              <w:pStyle w:val="Style_6"/>
              <w:widowControl w:val="1"/>
              <w:tabs>
                <w:tab w:leader="none" w:pos="709" w:val="left"/>
                <w:tab w:leader="none" w:pos="993" w:val="left"/>
              </w:tabs>
              <w:spacing w:after="0" w:before="0"/>
              <w:ind w:firstLine="709" w:left="0" w:right="0"/>
              <w:contextualSpacing w:val="1"/>
              <w:jc w:val="both"/>
              <w:rPr>
                <w:rFonts w:ascii="Times New Roman" w:hAnsi="Times New Roman"/>
                <w:sz w:val="26"/>
              </w:rPr>
            </w:pPr>
          </w:p>
        </w:tc>
        <w:tc>
          <w:tcPr>
            <w:tcW w:type="dxa" w:w="2418"/>
            <w:tcMar>
              <w:top w:type="dxa" w:w="0"/>
              <w:left w:type="dxa" w:w="108"/>
              <w:bottom w:type="dxa" w:w="0"/>
              <w:right w:type="dxa" w:w="108"/>
            </w:tcMar>
          </w:tcPr>
          <w:p w14:paraId="AB010000">
            <w:pPr>
              <w:pStyle w:val="Style_6"/>
              <w:widowControl w:val="1"/>
              <w:tabs>
                <w:tab w:leader="none" w:pos="709" w:val="left"/>
                <w:tab w:leader="none" w:pos="993" w:val="left"/>
              </w:tabs>
              <w:spacing w:after="0" w:before="0"/>
              <w:ind w:firstLine="709" w:left="0" w:right="0"/>
              <w:contextualSpacing w:val="1"/>
              <w:jc w:val="both"/>
              <w:rPr>
                <w:rFonts w:ascii="Times New Roman" w:hAnsi="Times New Roman"/>
                <w:sz w:val="26"/>
              </w:rPr>
            </w:pPr>
          </w:p>
        </w:tc>
      </w:tr>
    </w:tbl>
    <w:p w14:paraId="AC010000">
      <w:pPr>
        <w:pStyle w:val="Style_6"/>
        <w:widowControl w:val="1"/>
        <w:numPr>
          <w:ilvl w:val="0"/>
          <w:numId w:val="13"/>
        </w:numPr>
        <w:tabs>
          <w:tab w:leader="none" w:pos="709" w:val="left"/>
          <w:tab w:leader="none" w:pos="993" w:val="left"/>
        </w:tabs>
        <w:spacing w:after="0" w:before="0"/>
        <w:ind w:firstLine="709" w:left="0" w:right="0"/>
        <w:contextualSpacing w:val="1"/>
        <w:jc w:val="both"/>
        <w:rPr>
          <w:rFonts w:ascii="Times New Roman" w:hAnsi="Times New Roman"/>
          <w:sz w:val="26"/>
        </w:rPr>
      </w:pPr>
      <w:r>
        <w:rPr>
          <w:rFonts w:ascii="Times New Roman" w:hAnsi="Times New Roman"/>
          <w:sz w:val="26"/>
        </w:rPr>
        <w:t xml:space="preserve">Опыт работы по созданию средств размещения/опыт в туристической отрасли с приложением подтверждающих документов, публикаций и т.д. </w:t>
      </w:r>
      <w:r>
        <w:rPr>
          <w:rFonts w:ascii="Times New Roman" w:hAnsi="Times New Roman"/>
          <w:sz w:val="26"/>
        </w:rPr>
        <w:br/>
      </w:r>
      <w:r>
        <w:rPr>
          <w:rFonts w:ascii="Times New Roman" w:hAnsi="Times New Roman"/>
          <w:sz w:val="26"/>
        </w:rPr>
        <w:t>(при наличии).</w:t>
      </w:r>
    </w:p>
    <w:p w14:paraId="AD010000">
      <w:pPr>
        <w:pStyle w:val="Style_6"/>
        <w:widowControl w:val="1"/>
        <w:numPr>
          <w:ilvl w:val="0"/>
          <w:numId w:val="13"/>
        </w:numPr>
        <w:tabs>
          <w:tab w:leader="none" w:pos="709" w:val="left"/>
          <w:tab w:leader="none" w:pos="993" w:val="left"/>
        </w:tabs>
        <w:spacing w:after="0" w:before="0"/>
        <w:ind w:firstLine="709" w:left="0" w:right="0"/>
        <w:contextualSpacing w:val="1"/>
        <w:jc w:val="both"/>
        <w:rPr>
          <w:rFonts w:ascii="Times New Roman" w:hAnsi="Times New Roman"/>
          <w:sz w:val="26"/>
        </w:rPr>
      </w:pPr>
      <w:r>
        <w:rPr>
          <w:rFonts w:ascii="Times New Roman" w:hAnsi="Times New Roman"/>
          <w:sz w:val="26"/>
        </w:rPr>
        <w:t>Смета расходов на реализацию мероприятий:</w:t>
      </w:r>
    </w:p>
    <w:p w14:paraId="AE010000">
      <w:pPr>
        <w:pStyle w:val="Style_3"/>
        <w:widowControl w:val="1"/>
        <w:numPr>
          <w:ilvl w:val="0"/>
          <w:numId w:val="14"/>
        </w:numPr>
        <w:tabs>
          <w:tab w:leader="none" w:pos="709" w:val="left"/>
          <w:tab w:leader="none" w:pos="993" w:val="left"/>
        </w:tabs>
        <w:spacing w:after="0" w:before="0" w:line="240" w:lineRule="auto"/>
        <w:ind w:firstLine="709" w:left="0" w:right="0"/>
        <w:contextualSpacing w:val="1"/>
        <w:rPr>
          <w:rFonts w:ascii="Times New Roman" w:hAnsi="Times New Roman"/>
          <w:sz w:val="26"/>
        </w:rPr>
      </w:pPr>
      <w:r>
        <w:rPr>
          <w:rFonts w:ascii="Times New Roman" w:hAnsi="Times New Roman"/>
          <w:sz w:val="26"/>
        </w:rPr>
        <w:t xml:space="preserve">Финансовое обеспечение расходов за счет средств субсидий:  </w:t>
      </w:r>
    </w:p>
    <w:tbl>
      <w:tblPr>
        <w:tblStyle w:val="Style_7"/>
        <w:tblW w:type="auto" w:w="0"/>
        <w:jc w:val="left"/>
        <w:tblInd w:type="dxa" w:w="108"/>
        <w:tblLayout w:type="fixed"/>
        <w:tblCellMar>
          <w:top w:type="dxa" w:w="0"/>
          <w:left w:type="dxa" w:w="108"/>
          <w:bottom w:type="dxa" w:w="0"/>
          <w:right w:type="dxa" w:w="108"/>
        </w:tblCellMar>
      </w:tblPr>
      <w:tblGrid>
        <w:gridCol w:w="1698"/>
        <w:gridCol w:w="5071"/>
        <w:gridCol w:w="2808"/>
      </w:tblGrid>
      <w:tr>
        <w:tc>
          <w:tcPr>
            <w:tcW w:type="dxa" w:w="1698"/>
            <w:tcMar>
              <w:top w:type="dxa" w:w="0"/>
              <w:left w:type="dxa" w:w="108"/>
              <w:bottom w:type="dxa" w:w="0"/>
              <w:right w:type="dxa" w:w="108"/>
            </w:tcMar>
          </w:tcPr>
          <w:p w14:paraId="AF010000">
            <w:pPr>
              <w:pStyle w:val="Style_6"/>
              <w:widowControl w:val="1"/>
              <w:tabs>
                <w:tab w:leader="none" w:pos="0" w:val="left"/>
                <w:tab w:leader="none" w:pos="37" w:val="left"/>
                <w:tab w:leader="none" w:pos="709" w:val="left"/>
                <w:tab w:leader="none" w:pos="1738" w:val="left"/>
              </w:tabs>
              <w:spacing w:after="0" w:before="0"/>
              <w:ind w:firstLine="0" w:left="0" w:right="0"/>
              <w:contextualSpacing w:val="1"/>
              <w:jc w:val="center"/>
              <w:rPr>
                <w:rFonts w:ascii="Times New Roman" w:hAnsi="Times New Roman"/>
                <w:sz w:val="26"/>
              </w:rPr>
            </w:pPr>
            <w:r>
              <w:rPr>
                <w:rFonts w:ascii="Times New Roman" w:hAnsi="Times New Roman"/>
                <w:spacing w:val="0"/>
                <w:sz w:val="26"/>
              </w:rPr>
              <w:t xml:space="preserve">№ </w:t>
            </w:r>
            <w:r>
              <w:rPr>
                <w:rFonts w:ascii="Times New Roman" w:hAnsi="Times New Roman"/>
                <w:spacing w:val="0"/>
                <w:sz w:val="26"/>
              </w:rPr>
              <w:t>п/п</w:t>
            </w:r>
          </w:p>
        </w:tc>
        <w:tc>
          <w:tcPr>
            <w:tcW w:type="dxa" w:w="5071"/>
            <w:tcMar>
              <w:top w:type="dxa" w:w="0"/>
              <w:left w:type="dxa" w:w="108"/>
              <w:bottom w:type="dxa" w:w="0"/>
              <w:right w:type="dxa" w:w="108"/>
            </w:tcMar>
          </w:tcPr>
          <w:p w14:paraId="B0010000">
            <w:pPr>
              <w:pStyle w:val="Style_6"/>
              <w:widowControl w:val="1"/>
              <w:tabs>
                <w:tab w:leader="none" w:pos="0" w:val="left"/>
                <w:tab w:leader="none" w:pos="37" w:val="left"/>
                <w:tab w:leader="none" w:pos="709" w:val="left"/>
                <w:tab w:leader="none" w:pos="1738" w:val="left"/>
              </w:tabs>
              <w:spacing w:after="0" w:before="0"/>
              <w:ind w:firstLine="0" w:left="0" w:right="0"/>
              <w:contextualSpacing w:val="1"/>
              <w:jc w:val="center"/>
              <w:rPr>
                <w:rFonts w:ascii="Times New Roman" w:hAnsi="Times New Roman"/>
                <w:sz w:val="26"/>
              </w:rPr>
            </w:pPr>
            <w:r>
              <w:rPr>
                <w:rFonts w:ascii="Times New Roman" w:hAnsi="Times New Roman"/>
                <w:spacing w:val="0"/>
                <w:sz w:val="26"/>
              </w:rPr>
              <w:t>Наименование расходов</w:t>
            </w:r>
          </w:p>
        </w:tc>
        <w:tc>
          <w:tcPr>
            <w:tcW w:type="dxa" w:w="2808"/>
            <w:tcMar>
              <w:top w:type="dxa" w:w="0"/>
              <w:left w:type="dxa" w:w="108"/>
              <w:bottom w:type="dxa" w:w="0"/>
              <w:right w:type="dxa" w:w="108"/>
            </w:tcMar>
          </w:tcPr>
          <w:p w14:paraId="B1010000">
            <w:pPr>
              <w:pStyle w:val="Style_6"/>
              <w:widowControl w:val="1"/>
              <w:tabs>
                <w:tab w:leader="none" w:pos="709" w:val="left"/>
                <w:tab w:leader="none" w:pos="993" w:val="left"/>
              </w:tabs>
              <w:spacing w:after="0" w:before="0"/>
              <w:ind w:firstLine="0" w:left="0" w:right="0"/>
              <w:contextualSpacing w:val="1"/>
              <w:jc w:val="center"/>
              <w:rPr>
                <w:rFonts w:ascii="Times New Roman" w:hAnsi="Times New Roman"/>
                <w:sz w:val="26"/>
              </w:rPr>
            </w:pPr>
            <w:r>
              <w:rPr>
                <w:rFonts w:ascii="Times New Roman" w:hAnsi="Times New Roman"/>
                <w:spacing w:val="0"/>
                <w:sz w:val="26"/>
              </w:rPr>
              <w:t>Сумма, рублей</w:t>
            </w:r>
          </w:p>
        </w:tc>
      </w:tr>
      <w:tr>
        <w:tc>
          <w:tcPr>
            <w:tcW w:type="dxa" w:w="1698"/>
            <w:tcMar>
              <w:top w:type="dxa" w:w="0"/>
              <w:left w:type="dxa" w:w="108"/>
              <w:bottom w:type="dxa" w:w="0"/>
              <w:right w:type="dxa" w:w="108"/>
            </w:tcMar>
          </w:tcPr>
          <w:p w14:paraId="B2010000">
            <w:pPr>
              <w:pStyle w:val="Style_2"/>
              <w:widowControl w:val="1"/>
              <w:tabs>
                <w:tab w:leader="none" w:pos="0" w:val="left"/>
                <w:tab w:leader="none" w:pos="37" w:val="left"/>
                <w:tab w:leader="none" w:pos="709" w:val="left"/>
                <w:tab w:leader="none" w:pos="1738" w:val="left"/>
              </w:tabs>
              <w:spacing w:after="0" w:before="0" w:line="240" w:lineRule="auto"/>
              <w:ind w:firstLine="709" w:left="0" w:right="0"/>
              <w:jc w:val="left"/>
              <w:rPr>
                <w:rFonts w:ascii="Times New Roman" w:hAnsi="Times New Roman"/>
                <w:sz w:val="26"/>
              </w:rPr>
            </w:pPr>
            <w:r>
              <w:rPr>
                <w:rFonts w:ascii="Times New Roman" w:hAnsi="Times New Roman"/>
                <w:spacing w:val="0"/>
                <w:sz w:val="26"/>
              </w:rPr>
              <w:t>1</w:t>
            </w:r>
          </w:p>
        </w:tc>
        <w:tc>
          <w:tcPr>
            <w:tcW w:type="dxa" w:w="5071"/>
            <w:tcMar>
              <w:top w:type="dxa" w:w="0"/>
              <w:left w:type="dxa" w:w="108"/>
              <w:bottom w:type="dxa" w:w="0"/>
              <w:right w:type="dxa" w:w="108"/>
            </w:tcMar>
          </w:tcPr>
          <w:p w14:paraId="B3010000">
            <w:pPr>
              <w:pStyle w:val="Style_2"/>
              <w:widowControl w:val="1"/>
              <w:tabs>
                <w:tab w:leader="none" w:pos="0" w:val="left"/>
                <w:tab w:leader="none" w:pos="37" w:val="left"/>
                <w:tab w:leader="none" w:pos="709" w:val="left"/>
                <w:tab w:leader="none" w:pos="1738" w:val="left"/>
              </w:tabs>
              <w:spacing w:after="0" w:before="0" w:line="240" w:lineRule="auto"/>
              <w:ind w:firstLine="709" w:left="0" w:right="0"/>
              <w:jc w:val="left"/>
              <w:rPr>
                <w:rFonts w:ascii="Times New Roman" w:hAnsi="Times New Roman"/>
                <w:sz w:val="26"/>
              </w:rPr>
            </w:pPr>
          </w:p>
        </w:tc>
        <w:tc>
          <w:tcPr>
            <w:tcW w:type="dxa" w:w="2808"/>
            <w:tcMar>
              <w:top w:type="dxa" w:w="0"/>
              <w:left w:type="dxa" w:w="108"/>
              <w:bottom w:type="dxa" w:w="0"/>
              <w:right w:type="dxa" w:w="108"/>
            </w:tcMar>
          </w:tcPr>
          <w:p w14:paraId="B4010000">
            <w:pPr>
              <w:pStyle w:val="Style_2"/>
              <w:widowControl w:val="1"/>
              <w:tabs>
                <w:tab w:leader="none" w:pos="709" w:val="left"/>
                <w:tab w:leader="none" w:pos="993" w:val="left"/>
              </w:tabs>
              <w:spacing w:after="0" w:before="0" w:line="240" w:lineRule="auto"/>
              <w:ind w:firstLine="709" w:left="0" w:right="0"/>
              <w:jc w:val="left"/>
              <w:rPr>
                <w:rFonts w:ascii="Times New Roman" w:hAnsi="Times New Roman"/>
                <w:sz w:val="26"/>
              </w:rPr>
            </w:pPr>
          </w:p>
        </w:tc>
      </w:tr>
      <w:tr>
        <w:tc>
          <w:tcPr>
            <w:tcW w:type="dxa" w:w="1698"/>
            <w:tcMar>
              <w:top w:type="dxa" w:w="0"/>
              <w:left w:type="dxa" w:w="108"/>
              <w:bottom w:type="dxa" w:w="0"/>
              <w:right w:type="dxa" w:w="108"/>
            </w:tcMar>
          </w:tcPr>
          <w:p w14:paraId="B5010000">
            <w:pPr>
              <w:pStyle w:val="Style_2"/>
              <w:widowControl w:val="1"/>
              <w:tabs>
                <w:tab w:leader="none" w:pos="0" w:val="left"/>
                <w:tab w:leader="none" w:pos="37" w:val="left"/>
                <w:tab w:leader="none" w:pos="709" w:val="left"/>
                <w:tab w:leader="none" w:pos="1738" w:val="left"/>
              </w:tabs>
              <w:spacing w:after="0" w:before="0" w:line="240" w:lineRule="auto"/>
              <w:ind w:firstLine="709" w:left="0" w:right="0"/>
              <w:jc w:val="left"/>
              <w:rPr>
                <w:rFonts w:ascii="Times New Roman" w:hAnsi="Times New Roman"/>
                <w:sz w:val="26"/>
              </w:rPr>
            </w:pPr>
            <w:r>
              <w:rPr>
                <w:rFonts w:ascii="Times New Roman" w:hAnsi="Times New Roman"/>
                <w:spacing w:val="0"/>
                <w:sz w:val="26"/>
              </w:rPr>
              <w:t>2</w:t>
            </w:r>
          </w:p>
        </w:tc>
        <w:tc>
          <w:tcPr>
            <w:tcW w:type="dxa" w:w="5071"/>
            <w:tcMar>
              <w:top w:type="dxa" w:w="0"/>
              <w:left w:type="dxa" w:w="108"/>
              <w:bottom w:type="dxa" w:w="0"/>
              <w:right w:type="dxa" w:w="108"/>
            </w:tcMar>
          </w:tcPr>
          <w:p w14:paraId="B6010000">
            <w:pPr>
              <w:pStyle w:val="Style_2"/>
              <w:widowControl w:val="1"/>
              <w:tabs>
                <w:tab w:leader="none" w:pos="0" w:val="left"/>
                <w:tab w:leader="none" w:pos="37" w:val="left"/>
                <w:tab w:leader="none" w:pos="709" w:val="left"/>
                <w:tab w:leader="none" w:pos="1738" w:val="left"/>
              </w:tabs>
              <w:spacing w:after="0" w:before="0" w:line="240" w:lineRule="auto"/>
              <w:ind w:firstLine="709" w:left="0" w:right="0"/>
              <w:jc w:val="left"/>
              <w:rPr>
                <w:rFonts w:ascii="Times New Roman" w:hAnsi="Times New Roman"/>
                <w:sz w:val="26"/>
              </w:rPr>
            </w:pPr>
          </w:p>
        </w:tc>
        <w:tc>
          <w:tcPr>
            <w:tcW w:type="dxa" w:w="2808"/>
            <w:tcMar>
              <w:top w:type="dxa" w:w="0"/>
              <w:left w:type="dxa" w:w="108"/>
              <w:bottom w:type="dxa" w:w="0"/>
              <w:right w:type="dxa" w:w="108"/>
            </w:tcMar>
          </w:tcPr>
          <w:p w14:paraId="B7010000">
            <w:pPr>
              <w:pStyle w:val="Style_2"/>
              <w:widowControl w:val="1"/>
              <w:tabs>
                <w:tab w:leader="none" w:pos="709" w:val="left"/>
                <w:tab w:leader="none" w:pos="993" w:val="left"/>
              </w:tabs>
              <w:spacing w:after="0" w:before="0" w:line="240" w:lineRule="auto"/>
              <w:ind w:firstLine="709" w:left="0" w:right="0"/>
              <w:jc w:val="left"/>
              <w:rPr>
                <w:rFonts w:ascii="Times New Roman" w:hAnsi="Times New Roman"/>
                <w:sz w:val="26"/>
              </w:rPr>
            </w:pPr>
          </w:p>
        </w:tc>
      </w:tr>
      <w:tr>
        <w:tc>
          <w:tcPr>
            <w:tcW w:type="dxa" w:w="1698"/>
            <w:tcMar>
              <w:top w:type="dxa" w:w="0"/>
              <w:left w:type="dxa" w:w="108"/>
              <w:bottom w:type="dxa" w:w="0"/>
              <w:right w:type="dxa" w:w="108"/>
            </w:tcMar>
          </w:tcPr>
          <w:p w14:paraId="B8010000">
            <w:pPr>
              <w:pStyle w:val="Style_2"/>
              <w:widowControl w:val="1"/>
              <w:tabs>
                <w:tab w:leader="none" w:pos="0" w:val="left"/>
                <w:tab w:leader="none" w:pos="37" w:val="left"/>
                <w:tab w:leader="none" w:pos="709" w:val="left"/>
                <w:tab w:leader="none" w:pos="1738" w:val="left"/>
              </w:tabs>
              <w:spacing w:after="0" w:before="0" w:line="240" w:lineRule="auto"/>
              <w:ind w:firstLine="709" w:left="0" w:right="0"/>
              <w:jc w:val="left"/>
              <w:rPr>
                <w:rFonts w:ascii="Times New Roman" w:hAnsi="Times New Roman"/>
                <w:sz w:val="26"/>
              </w:rPr>
            </w:pPr>
            <w:r>
              <w:rPr>
                <w:rFonts w:ascii="Times New Roman" w:hAnsi="Times New Roman"/>
                <w:spacing w:val="0"/>
                <w:sz w:val="26"/>
              </w:rPr>
              <w:t>…</w:t>
            </w:r>
          </w:p>
        </w:tc>
        <w:tc>
          <w:tcPr>
            <w:tcW w:type="dxa" w:w="5071"/>
            <w:tcMar>
              <w:top w:type="dxa" w:w="0"/>
              <w:left w:type="dxa" w:w="108"/>
              <w:bottom w:type="dxa" w:w="0"/>
              <w:right w:type="dxa" w:w="108"/>
            </w:tcMar>
          </w:tcPr>
          <w:p w14:paraId="B9010000">
            <w:pPr>
              <w:pStyle w:val="Style_2"/>
              <w:widowControl w:val="1"/>
              <w:tabs>
                <w:tab w:leader="none" w:pos="0" w:val="left"/>
                <w:tab w:leader="none" w:pos="37" w:val="left"/>
                <w:tab w:leader="none" w:pos="709" w:val="left"/>
                <w:tab w:leader="none" w:pos="1738" w:val="left"/>
              </w:tabs>
              <w:spacing w:after="0" w:before="0" w:line="240" w:lineRule="auto"/>
              <w:ind w:firstLine="709" w:left="0" w:right="0"/>
              <w:jc w:val="left"/>
              <w:rPr>
                <w:rFonts w:ascii="Times New Roman" w:hAnsi="Times New Roman"/>
                <w:sz w:val="26"/>
              </w:rPr>
            </w:pPr>
          </w:p>
        </w:tc>
        <w:tc>
          <w:tcPr>
            <w:tcW w:type="dxa" w:w="2808"/>
            <w:tcMar>
              <w:top w:type="dxa" w:w="0"/>
              <w:left w:type="dxa" w:w="108"/>
              <w:bottom w:type="dxa" w:w="0"/>
              <w:right w:type="dxa" w:w="108"/>
            </w:tcMar>
          </w:tcPr>
          <w:p w14:paraId="BA010000">
            <w:pPr>
              <w:pStyle w:val="Style_2"/>
              <w:widowControl w:val="1"/>
              <w:tabs>
                <w:tab w:leader="none" w:pos="709" w:val="left"/>
                <w:tab w:leader="none" w:pos="993" w:val="left"/>
              </w:tabs>
              <w:spacing w:after="0" w:before="0" w:line="240" w:lineRule="auto"/>
              <w:ind w:firstLine="709" w:left="0" w:right="0"/>
              <w:jc w:val="left"/>
              <w:rPr>
                <w:rFonts w:ascii="Times New Roman" w:hAnsi="Times New Roman"/>
                <w:sz w:val="26"/>
              </w:rPr>
            </w:pPr>
          </w:p>
        </w:tc>
      </w:tr>
      <w:tr>
        <w:tc>
          <w:tcPr>
            <w:tcW w:type="dxa" w:w="6769"/>
            <w:gridSpan w:val="2"/>
            <w:tcMar>
              <w:top w:type="dxa" w:w="0"/>
              <w:left w:type="dxa" w:w="108"/>
              <w:bottom w:type="dxa" w:w="0"/>
              <w:right w:type="dxa" w:w="108"/>
            </w:tcMar>
          </w:tcPr>
          <w:p w14:paraId="BB010000">
            <w:pPr>
              <w:pStyle w:val="Style_2"/>
              <w:widowControl w:val="1"/>
              <w:tabs>
                <w:tab w:leader="none" w:pos="0" w:val="left"/>
                <w:tab w:leader="none" w:pos="37" w:val="left"/>
                <w:tab w:leader="none" w:pos="709" w:val="left"/>
                <w:tab w:leader="none" w:pos="1738" w:val="left"/>
              </w:tabs>
              <w:spacing w:after="0" w:before="0" w:line="240" w:lineRule="auto"/>
              <w:ind w:firstLine="709" w:left="0" w:right="0"/>
              <w:jc w:val="left"/>
              <w:rPr>
                <w:rFonts w:ascii="Times New Roman" w:hAnsi="Times New Roman"/>
                <w:sz w:val="26"/>
              </w:rPr>
            </w:pPr>
            <w:r>
              <w:rPr>
                <w:rFonts w:ascii="Times New Roman" w:hAnsi="Times New Roman"/>
                <w:spacing w:val="0"/>
                <w:sz w:val="26"/>
              </w:rPr>
              <w:t>Итого:</w:t>
            </w:r>
          </w:p>
        </w:tc>
        <w:tc>
          <w:tcPr>
            <w:tcW w:type="dxa" w:w="2808"/>
            <w:tcMar>
              <w:top w:type="dxa" w:w="0"/>
              <w:left w:type="dxa" w:w="108"/>
              <w:bottom w:type="dxa" w:w="0"/>
              <w:right w:type="dxa" w:w="108"/>
            </w:tcMar>
          </w:tcPr>
          <w:p w14:paraId="BC010000">
            <w:pPr>
              <w:pStyle w:val="Style_2"/>
              <w:widowControl w:val="1"/>
              <w:tabs>
                <w:tab w:leader="none" w:pos="709" w:val="left"/>
                <w:tab w:leader="none" w:pos="993" w:val="left"/>
              </w:tabs>
              <w:spacing w:after="0" w:before="0" w:line="240" w:lineRule="auto"/>
              <w:ind w:firstLine="709" w:left="0" w:right="0"/>
              <w:jc w:val="left"/>
              <w:rPr>
                <w:rFonts w:ascii="Times New Roman" w:hAnsi="Times New Roman"/>
                <w:sz w:val="26"/>
              </w:rPr>
            </w:pPr>
          </w:p>
        </w:tc>
      </w:tr>
    </w:tbl>
    <w:p w14:paraId="BD010000">
      <w:pPr>
        <w:pStyle w:val="Style_8"/>
        <w:widowControl w:val="1"/>
        <w:tabs>
          <w:tab w:leader="none" w:pos="709" w:val="left"/>
          <w:tab w:leader="none" w:pos="993" w:val="left"/>
        </w:tabs>
        <w:ind w:firstLine="709" w:left="0" w:right="0"/>
        <w:jc w:val="both"/>
        <w:rPr>
          <w:rFonts w:ascii="Times New Roman" w:hAnsi="Times New Roman"/>
          <w:sz w:val="26"/>
        </w:rPr>
      </w:pPr>
      <w:r>
        <w:rPr>
          <w:rFonts w:ascii="Times New Roman" w:hAnsi="Times New Roman"/>
          <w:sz w:val="26"/>
        </w:rPr>
        <w:t>2) Финансовое обеспечение расходов за счет собственных средств (софинансирование):</w:t>
      </w:r>
    </w:p>
    <w:tbl>
      <w:tblPr>
        <w:tblStyle w:val="Style_7"/>
        <w:tblW w:type="auto" w:w="0"/>
        <w:jc w:val="left"/>
        <w:tblInd w:type="dxa" w:w="108"/>
        <w:tblLayout w:type="fixed"/>
        <w:tblCellMar>
          <w:top w:type="dxa" w:w="0"/>
          <w:left w:type="dxa" w:w="108"/>
          <w:bottom w:type="dxa" w:w="0"/>
          <w:right w:type="dxa" w:w="108"/>
        </w:tblCellMar>
      </w:tblPr>
      <w:tblGrid>
        <w:gridCol w:w="1685"/>
        <w:gridCol w:w="5015"/>
        <w:gridCol w:w="2793"/>
      </w:tblGrid>
      <w:tr>
        <w:tc>
          <w:tcPr>
            <w:tcW w:type="dxa" w:w="1685"/>
            <w:tcMar>
              <w:top w:type="dxa" w:w="0"/>
              <w:left w:type="dxa" w:w="108"/>
              <w:bottom w:type="dxa" w:w="0"/>
              <w:right w:type="dxa" w:w="108"/>
            </w:tcMar>
          </w:tcPr>
          <w:p w14:paraId="BE010000">
            <w:pPr>
              <w:pStyle w:val="Style_6"/>
              <w:widowControl w:val="1"/>
              <w:tabs>
                <w:tab w:leader="none" w:pos="709" w:val="left"/>
                <w:tab w:leader="none" w:pos="993" w:val="left"/>
              </w:tabs>
              <w:spacing w:after="0" w:before="0"/>
              <w:ind w:firstLine="0" w:left="0" w:right="0"/>
              <w:contextualSpacing w:val="1"/>
              <w:jc w:val="center"/>
              <w:rPr>
                <w:rFonts w:ascii="Times New Roman" w:hAnsi="Times New Roman"/>
                <w:sz w:val="26"/>
              </w:rPr>
            </w:pPr>
            <w:r>
              <w:rPr>
                <w:rFonts w:ascii="Times New Roman" w:hAnsi="Times New Roman"/>
                <w:spacing w:val="0"/>
                <w:sz w:val="26"/>
              </w:rPr>
              <w:t xml:space="preserve">№ </w:t>
            </w:r>
            <w:r>
              <w:rPr>
                <w:rFonts w:ascii="Times New Roman" w:hAnsi="Times New Roman"/>
                <w:spacing w:val="0"/>
                <w:sz w:val="26"/>
              </w:rPr>
              <w:t>п/п</w:t>
            </w:r>
          </w:p>
        </w:tc>
        <w:tc>
          <w:tcPr>
            <w:tcW w:type="dxa" w:w="5015"/>
            <w:tcMar>
              <w:top w:type="dxa" w:w="0"/>
              <w:left w:type="dxa" w:w="108"/>
              <w:bottom w:type="dxa" w:w="0"/>
              <w:right w:type="dxa" w:w="108"/>
            </w:tcMar>
          </w:tcPr>
          <w:p w14:paraId="BF010000">
            <w:pPr>
              <w:pStyle w:val="Style_6"/>
              <w:widowControl w:val="1"/>
              <w:tabs>
                <w:tab w:leader="none" w:pos="709" w:val="left"/>
                <w:tab w:leader="none" w:pos="993" w:val="left"/>
              </w:tabs>
              <w:spacing w:after="0" w:before="0"/>
              <w:ind w:firstLine="0" w:left="0" w:right="0"/>
              <w:contextualSpacing w:val="1"/>
              <w:jc w:val="center"/>
              <w:rPr>
                <w:rFonts w:ascii="Times New Roman" w:hAnsi="Times New Roman"/>
                <w:sz w:val="26"/>
              </w:rPr>
            </w:pPr>
            <w:r>
              <w:rPr>
                <w:rFonts w:ascii="Times New Roman" w:hAnsi="Times New Roman"/>
                <w:spacing w:val="0"/>
                <w:sz w:val="26"/>
              </w:rPr>
              <w:t>Наименование расходов</w:t>
            </w:r>
          </w:p>
        </w:tc>
        <w:tc>
          <w:tcPr>
            <w:tcW w:type="dxa" w:w="2793"/>
            <w:tcMar>
              <w:top w:type="dxa" w:w="0"/>
              <w:left w:type="dxa" w:w="108"/>
              <w:bottom w:type="dxa" w:w="0"/>
              <w:right w:type="dxa" w:w="108"/>
            </w:tcMar>
          </w:tcPr>
          <w:p w14:paraId="C0010000">
            <w:pPr>
              <w:pStyle w:val="Style_6"/>
              <w:widowControl w:val="1"/>
              <w:tabs>
                <w:tab w:leader="none" w:pos="709" w:val="left"/>
                <w:tab w:leader="none" w:pos="993" w:val="left"/>
              </w:tabs>
              <w:spacing w:after="0" w:before="0"/>
              <w:ind w:firstLine="0" w:left="0" w:right="0"/>
              <w:contextualSpacing w:val="1"/>
              <w:jc w:val="center"/>
              <w:rPr>
                <w:rFonts w:ascii="Times New Roman" w:hAnsi="Times New Roman"/>
                <w:sz w:val="26"/>
              </w:rPr>
            </w:pPr>
            <w:r>
              <w:rPr>
                <w:rFonts w:ascii="Times New Roman" w:hAnsi="Times New Roman"/>
                <w:spacing w:val="0"/>
                <w:sz w:val="26"/>
              </w:rPr>
              <w:t>Сумма, рублей</w:t>
            </w:r>
          </w:p>
        </w:tc>
      </w:tr>
      <w:tr>
        <w:tc>
          <w:tcPr>
            <w:tcW w:type="dxa" w:w="1685"/>
            <w:tcMar>
              <w:top w:type="dxa" w:w="0"/>
              <w:left w:type="dxa" w:w="108"/>
              <w:bottom w:type="dxa" w:w="0"/>
              <w:right w:type="dxa" w:w="108"/>
            </w:tcMar>
          </w:tcPr>
          <w:p w14:paraId="C1010000">
            <w:pPr>
              <w:pStyle w:val="Style_2"/>
              <w:widowControl w:val="1"/>
              <w:tabs>
                <w:tab w:leader="none" w:pos="709" w:val="left"/>
                <w:tab w:leader="none" w:pos="993" w:val="left"/>
              </w:tabs>
              <w:spacing w:after="0" w:before="0" w:line="240" w:lineRule="auto"/>
              <w:ind w:firstLine="709" w:left="0" w:right="0"/>
              <w:jc w:val="left"/>
              <w:rPr>
                <w:rFonts w:ascii="Times New Roman" w:hAnsi="Times New Roman"/>
                <w:sz w:val="26"/>
              </w:rPr>
            </w:pPr>
            <w:r>
              <w:rPr>
                <w:rFonts w:ascii="Times New Roman" w:hAnsi="Times New Roman"/>
                <w:spacing w:val="0"/>
                <w:sz w:val="26"/>
              </w:rPr>
              <w:t>1</w:t>
            </w:r>
          </w:p>
        </w:tc>
        <w:tc>
          <w:tcPr>
            <w:tcW w:type="dxa" w:w="5015"/>
            <w:tcMar>
              <w:top w:type="dxa" w:w="0"/>
              <w:left w:type="dxa" w:w="108"/>
              <w:bottom w:type="dxa" w:w="0"/>
              <w:right w:type="dxa" w:w="108"/>
            </w:tcMar>
          </w:tcPr>
          <w:p w14:paraId="C2010000">
            <w:pPr>
              <w:pStyle w:val="Style_2"/>
              <w:widowControl w:val="1"/>
              <w:tabs>
                <w:tab w:leader="none" w:pos="709" w:val="left"/>
                <w:tab w:leader="none" w:pos="993" w:val="left"/>
              </w:tabs>
              <w:spacing w:after="0" w:before="0" w:line="240" w:lineRule="auto"/>
              <w:ind w:firstLine="709" w:left="0" w:right="0"/>
              <w:jc w:val="left"/>
              <w:rPr>
                <w:rFonts w:ascii="Times New Roman" w:hAnsi="Times New Roman"/>
                <w:sz w:val="26"/>
              </w:rPr>
            </w:pPr>
          </w:p>
        </w:tc>
        <w:tc>
          <w:tcPr>
            <w:tcW w:type="dxa" w:w="2793"/>
            <w:tcMar>
              <w:top w:type="dxa" w:w="0"/>
              <w:left w:type="dxa" w:w="108"/>
              <w:bottom w:type="dxa" w:w="0"/>
              <w:right w:type="dxa" w:w="108"/>
            </w:tcMar>
          </w:tcPr>
          <w:p w14:paraId="C3010000">
            <w:pPr>
              <w:pStyle w:val="Style_2"/>
              <w:widowControl w:val="1"/>
              <w:tabs>
                <w:tab w:leader="none" w:pos="709" w:val="left"/>
                <w:tab w:leader="none" w:pos="993" w:val="left"/>
              </w:tabs>
              <w:spacing w:after="0" w:before="0" w:line="240" w:lineRule="auto"/>
              <w:ind w:firstLine="709" w:left="0" w:right="0"/>
              <w:jc w:val="left"/>
              <w:rPr>
                <w:rFonts w:ascii="Times New Roman" w:hAnsi="Times New Roman"/>
                <w:sz w:val="26"/>
              </w:rPr>
            </w:pPr>
          </w:p>
        </w:tc>
      </w:tr>
      <w:tr>
        <w:tc>
          <w:tcPr>
            <w:tcW w:type="dxa" w:w="1685"/>
            <w:tcMar>
              <w:top w:type="dxa" w:w="0"/>
              <w:left w:type="dxa" w:w="108"/>
              <w:bottom w:type="dxa" w:w="0"/>
              <w:right w:type="dxa" w:w="108"/>
            </w:tcMar>
          </w:tcPr>
          <w:p w14:paraId="C4010000">
            <w:pPr>
              <w:pStyle w:val="Style_2"/>
              <w:widowControl w:val="1"/>
              <w:tabs>
                <w:tab w:leader="none" w:pos="709" w:val="left"/>
                <w:tab w:leader="none" w:pos="993" w:val="left"/>
              </w:tabs>
              <w:spacing w:after="0" w:before="0" w:line="240" w:lineRule="auto"/>
              <w:ind w:firstLine="709" w:left="0" w:right="0"/>
              <w:jc w:val="left"/>
              <w:rPr>
                <w:rFonts w:ascii="Times New Roman" w:hAnsi="Times New Roman"/>
                <w:sz w:val="26"/>
              </w:rPr>
            </w:pPr>
            <w:r>
              <w:rPr>
                <w:rFonts w:ascii="Times New Roman" w:hAnsi="Times New Roman"/>
                <w:spacing w:val="0"/>
                <w:sz w:val="26"/>
              </w:rPr>
              <w:t>2</w:t>
            </w:r>
          </w:p>
        </w:tc>
        <w:tc>
          <w:tcPr>
            <w:tcW w:type="dxa" w:w="5015"/>
            <w:tcMar>
              <w:top w:type="dxa" w:w="0"/>
              <w:left w:type="dxa" w:w="108"/>
              <w:bottom w:type="dxa" w:w="0"/>
              <w:right w:type="dxa" w:w="108"/>
            </w:tcMar>
          </w:tcPr>
          <w:p w14:paraId="C5010000">
            <w:pPr>
              <w:pStyle w:val="Style_2"/>
              <w:widowControl w:val="1"/>
              <w:tabs>
                <w:tab w:leader="none" w:pos="709" w:val="left"/>
                <w:tab w:leader="none" w:pos="993" w:val="left"/>
              </w:tabs>
              <w:spacing w:after="0" w:before="0" w:line="240" w:lineRule="auto"/>
              <w:ind w:firstLine="709" w:left="0" w:right="0"/>
              <w:jc w:val="left"/>
              <w:rPr>
                <w:rFonts w:ascii="Times New Roman" w:hAnsi="Times New Roman"/>
                <w:sz w:val="26"/>
              </w:rPr>
            </w:pPr>
          </w:p>
        </w:tc>
        <w:tc>
          <w:tcPr>
            <w:tcW w:type="dxa" w:w="2793"/>
            <w:tcMar>
              <w:top w:type="dxa" w:w="0"/>
              <w:left w:type="dxa" w:w="108"/>
              <w:bottom w:type="dxa" w:w="0"/>
              <w:right w:type="dxa" w:w="108"/>
            </w:tcMar>
          </w:tcPr>
          <w:p w14:paraId="C6010000">
            <w:pPr>
              <w:pStyle w:val="Style_2"/>
              <w:widowControl w:val="1"/>
              <w:tabs>
                <w:tab w:leader="none" w:pos="709" w:val="left"/>
                <w:tab w:leader="none" w:pos="993" w:val="left"/>
              </w:tabs>
              <w:spacing w:after="0" w:before="0" w:line="240" w:lineRule="auto"/>
              <w:ind w:firstLine="709" w:left="0" w:right="0"/>
              <w:jc w:val="left"/>
              <w:rPr>
                <w:rFonts w:ascii="Times New Roman" w:hAnsi="Times New Roman"/>
                <w:sz w:val="26"/>
              </w:rPr>
            </w:pPr>
          </w:p>
        </w:tc>
      </w:tr>
      <w:tr>
        <w:tc>
          <w:tcPr>
            <w:tcW w:type="dxa" w:w="1685"/>
            <w:tcMar>
              <w:top w:type="dxa" w:w="0"/>
              <w:left w:type="dxa" w:w="108"/>
              <w:bottom w:type="dxa" w:w="0"/>
              <w:right w:type="dxa" w:w="108"/>
            </w:tcMar>
          </w:tcPr>
          <w:p w14:paraId="C7010000">
            <w:pPr>
              <w:pStyle w:val="Style_2"/>
              <w:widowControl w:val="1"/>
              <w:tabs>
                <w:tab w:leader="none" w:pos="709" w:val="left"/>
                <w:tab w:leader="none" w:pos="993" w:val="left"/>
              </w:tabs>
              <w:spacing w:after="0" w:before="0" w:line="240" w:lineRule="auto"/>
              <w:ind w:firstLine="709" w:left="0" w:right="0"/>
              <w:jc w:val="left"/>
              <w:rPr>
                <w:rFonts w:ascii="Times New Roman" w:hAnsi="Times New Roman"/>
                <w:sz w:val="26"/>
              </w:rPr>
            </w:pPr>
            <w:r>
              <w:rPr>
                <w:rFonts w:ascii="Times New Roman" w:hAnsi="Times New Roman"/>
                <w:spacing w:val="0"/>
                <w:sz w:val="26"/>
              </w:rPr>
              <w:t>…</w:t>
            </w:r>
          </w:p>
        </w:tc>
        <w:tc>
          <w:tcPr>
            <w:tcW w:type="dxa" w:w="5015"/>
            <w:tcMar>
              <w:top w:type="dxa" w:w="0"/>
              <w:left w:type="dxa" w:w="108"/>
              <w:bottom w:type="dxa" w:w="0"/>
              <w:right w:type="dxa" w:w="108"/>
            </w:tcMar>
          </w:tcPr>
          <w:p w14:paraId="C8010000">
            <w:pPr>
              <w:pStyle w:val="Style_2"/>
              <w:widowControl w:val="1"/>
              <w:tabs>
                <w:tab w:leader="none" w:pos="709" w:val="left"/>
                <w:tab w:leader="none" w:pos="993" w:val="left"/>
              </w:tabs>
              <w:spacing w:after="0" w:before="0" w:line="240" w:lineRule="auto"/>
              <w:ind w:firstLine="709" w:left="0" w:right="0"/>
              <w:jc w:val="left"/>
              <w:rPr>
                <w:rFonts w:ascii="Times New Roman" w:hAnsi="Times New Roman"/>
                <w:sz w:val="26"/>
              </w:rPr>
            </w:pPr>
          </w:p>
        </w:tc>
        <w:tc>
          <w:tcPr>
            <w:tcW w:type="dxa" w:w="2793"/>
            <w:tcMar>
              <w:top w:type="dxa" w:w="0"/>
              <w:left w:type="dxa" w:w="108"/>
              <w:bottom w:type="dxa" w:w="0"/>
              <w:right w:type="dxa" w:w="108"/>
            </w:tcMar>
          </w:tcPr>
          <w:p w14:paraId="C9010000">
            <w:pPr>
              <w:pStyle w:val="Style_2"/>
              <w:widowControl w:val="1"/>
              <w:tabs>
                <w:tab w:leader="none" w:pos="709" w:val="left"/>
                <w:tab w:leader="none" w:pos="993" w:val="left"/>
              </w:tabs>
              <w:spacing w:after="0" w:before="0" w:line="240" w:lineRule="auto"/>
              <w:ind w:firstLine="709" w:left="0" w:right="0"/>
              <w:jc w:val="left"/>
              <w:rPr>
                <w:rFonts w:ascii="Times New Roman" w:hAnsi="Times New Roman"/>
                <w:sz w:val="26"/>
              </w:rPr>
            </w:pPr>
          </w:p>
        </w:tc>
      </w:tr>
      <w:tr>
        <w:tc>
          <w:tcPr>
            <w:tcW w:type="dxa" w:w="6700"/>
            <w:gridSpan w:val="2"/>
            <w:tcMar>
              <w:top w:type="dxa" w:w="0"/>
              <w:left w:type="dxa" w:w="108"/>
              <w:bottom w:type="dxa" w:w="0"/>
              <w:right w:type="dxa" w:w="108"/>
            </w:tcMar>
          </w:tcPr>
          <w:p w14:paraId="CA010000">
            <w:pPr>
              <w:pStyle w:val="Style_2"/>
              <w:widowControl w:val="1"/>
              <w:tabs>
                <w:tab w:leader="none" w:pos="709" w:val="left"/>
                <w:tab w:leader="none" w:pos="993" w:val="left"/>
              </w:tabs>
              <w:spacing w:after="0" w:before="0" w:line="240" w:lineRule="auto"/>
              <w:ind w:firstLine="709" w:left="0" w:right="0"/>
              <w:jc w:val="left"/>
              <w:rPr>
                <w:rFonts w:ascii="Times New Roman" w:hAnsi="Times New Roman"/>
                <w:sz w:val="26"/>
              </w:rPr>
            </w:pPr>
            <w:r>
              <w:rPr>
                <w:rFonts w:ascii="Times New Roman" w:hAnsi="Times New Roman"/>
                <w:spacing w:val="0"/>
                <w:sz w:val="26"/>
              </w:rPr>
              <w:t>Итого:</w:t>
            </w:r>
          </w:p>
        </w:tc>
        <w:tc>
          <w:tcPr>
            <w:tcW w:type="dxa" w:w="2793"/>
            <w:tcMar>
              <w:top w:type="dxa" w:w="0"/>
              <w:left w:type="dxa" w:w="108"/>
              <w:bottom w:type="dxa" w:w="0"/>
              <w:right w:type="dxa" w:w="108"/>
            </w:tcMar>
          </w:tcPr>
          <w:p w14:paraId="CB010000">
            <w:pPr>
              <w:pStyle w:val="Style_2"/>
              <w:widowControl w:val="1"/>
              <w:tabs>
                <w:tab w:leader="none" w:pos="709" w:val="left"/>
                <w:tab w:leader="none" w:pos="993" w:val="left"/>
              </w:tabs>
              <w:spacing w:after="0" w:before="0" w:line="240" w:lineRule="auto"/>
              <w:ind w:firstLine="709" w:left="0" w:right="0"/>
              <w:jc w:val="left"/>
              <w:rPr>
                <w:rFonts w:ascii="Times New Roman" w:hAnsi="Times New Roman"/>
                <w:sz w:val="26"/>
              </w:rPr>
            </w:pPr>
          </w:p>
        </w:tc>
      </w:tr>
    </w:tbl>
    <w:p w14:paraId="CC010000">
      <w:pPr>
        <w:pStyle w:val="Style_3"/>
        <w:widowControl w:val="1"/>
        <w:numPr>
          <w:ilvl w:val="0"/>
          <w:numId w:val="13"/>
        </w:numPr>
        <w:tabs>
          <w:tab w:leader="none" w:pos="709" w:val="left"/>
          <w:tab w:leader="none" w:pos="993" w:val="left"/>
          <w:tab w:leader="none" w:pos="1134" w:val="left"/>
        </w:tabs>
        <w:spacing w:after="0" w:before="0" w:line="240" w:lineRule="auto"/>
        <w:ind w:hanging="360" w:left="1069" w:right="0"/>
        <w:contextualSpacing w:val="1"/>
        <w:jc w:val="both"/>
        <w:rPr>
          <w:rFonts w:ascii="Times New Roman" w:hAnsi="Times New Roman"/>
          <w:sz w:val="26"/>
        </w:rPr>
      </w:pPr>
      <w:r>
        <w:rPr>
          <w:rFonts w:ascii="Times New Roman" w:hAnsi="Times New Roman"/>
          <w:sz w:val="26"/>
        </w:rPr>
        <w:t>Прогноз выручки по направлениям:</w:t>
      </w:r>
    </w:p>
    <w:tbl>
      <w:tblPr>
        <w:tblStyle w:val="Style_7"/>
        <w:tblW w:type="auto" w:w="0"/>
        <w:jc w:val="left"/>
        <w:tblInd w:type="dxa" w:w="108"/>
        <w:tblLayout w:type="fixed"/>
        <w:tblCellMar>
          <w:top w:type="dxa" w:w="0"/>
          <w:left w:type="dxa" w:w="108"/>
          <w:bottom w:type="dxa" w:w="0"/>
          <w:right w:type="dxa" w:w="108"/>
        </w:tblCellMar>
      </w:tblPr>
      <w:tblGrid>
        <w:gridCol w:w="3515"/>
        <w:gridCol w:w="1191"/>
        <w:gridCol w:w="1115"/>
        <w:gridCol w:w="1179"/>
        <w:gridCol w:w="2498"/>
      </w:tblGrid>
      <w:tr>
        <w:tc>
          <w:tcPr>
            <w:tcW w:type="dxa" w:w="3515"/>
            <w:tcMar>
              <w:top w:type="dxa" w:w="0"/>
              <w:left w:type="dxa" w:w="108"/>
              <w:bottom w:type="dxa" w:w="0"/>
              <w:right w:type="dxa" w:w="108"/>
            </w:tcMar>
          </w:tcPr>
          <w:p w14:paraId="CD010000">
            <w:pPr>
              <w:pStyle w:val="Style_2"/>
              <w:widowControl w:val="1"/>
              <w:tabs>
                <w:tab w:leader="none" w:pos="709" w:val="left"/>
                <w:tab w:leader="none" w:pos="993" w:val="left"/>
              </w:tabs>
              <w:spacing w:after="0" w:before="0" w:line="240" w:lineRule="auto"/>
              <w:ind w:firstLine="0" w:left="0" w:right="0"/>
              <w:jc w:val="center"/>
              <w:rPr>
                <w:rFonts w:ascii="Times New Roman" w:hAnsi="Times New Roman"/>
                <w:sz w:val="26"/>
              </w:rPr>
            </w:pPr>
            <w:r>
              <w:rPr>
                <w:rFonts w:ascii="Times New Roman" w:hAnsi="Times New Roman"/>
                <w:spacing w:val="0"/>
                <w:sz w:val="26"/>
              </w:rPr>
              <w:t>Направления выручки</w:t>
            </w:r>
          </w:p>
        </w:tc>
        <w:tc>
          <w:tcPr>
            <w:tcW w:type="dxa" w:w="1191"/>
            <w:tcMar>
              <w:top w:type="dxa" w:w="0"/>
              <w:left w:type="dxa" w:w="108"/>
              <w:bottom w:type="dxa" w:w="0"/>
              <w:right w:type="dxa" w:w="108"/>
            </w:tcMar>
          </w:tcPr>
          <w:p w14:paraId="CE010000">
            <w:pPr>
              <w:pStyle w:val="Style_2"/>
              <w:widowControl w:val="1"/>
              <w:tabs>
                <w:tab w:leader="none" w:pos="709" w:val="left"/>
                <w:tab w:leader="none" w:pos="993" w:val="left"/>
              </w:tabs>
              <w:spacing w:after="0" w:before="0" w:line="240" w:lineRule="auto"/>
              <w:ind w:firstLine="0" w:left="0" w:right="0"/>
              <w:jc w:val="center"/>
              <w:rPr>
                <w:rFonts w:ascii="Times New Roman" w:hAnsi="Times New Roman"/>
                <w:sz w:val="26"/>
              </w:rPr>
            </w:pPr>
            <w:r>
              <w:rPr>
                <w:rFonts w:ascii="Times New Roman" w:hAnsi="Times New Roman"/>
                <w:spacing w:val="0"/>
                <w:sz w:val="26"/>
              </w:rPr>
              <w:t>20__</w:t>
            </w:r>
          </w:p>
        </w:tc>
        <w:tc>
          <w:tcPr>
            <w:tcW w:type="dxa" w:w="1115"/>
            <w:tcMar>
              <w:top w:type="dxa" w:w="0"/>
              <w:left w:type="dxa" w:w="108"/>
              <w:bottom w:type="dxa" w:w="0"/>
              <w:right w:type="dxa" w:w="108"/>
            </w:tcMar>
          </w:tcPr>
          <w:p w14:paraId="CF010000">
            <w:pPr>
              <w:pStyle w:val="Style_2"/>
              <w:widowControl w:val="1"/>
              <w:tabs>
                <w:tab w:leader="none" w:pos="709" w:val="left"/>
                <w:tab w:leader="none" w:pos="993" w:val="left"/>
              </w:tabs>
              <w:spacing w:after="0" w:before="0" w:line="240" w:lineRule="auto"/>
              <w:ind w:firstLine="0" w:left="0" w:right="0"/>
              <w:jc w:val="center"/>
              <w:rPr>
                <w:rFonts w:ascii="Times New Roman" w:hAnsi="Times New Roman"/>
                <w:sz w:val="26"/>
              </w:rPr>
            </w:pPr>
            <w:r>
              <w:rPr>
                <w:rFonts w:ascii="Times New Roman" w:hAnsi="Times New Roman"/>
                <w:spacing w:val="0"/>
                <w:sz w:val="26"/>
              </w:rPr>
              <w:t>20__</w:t>
            </w:r>
          </w:p>
        </w:tc>
        <w:tc>
          <w:tcPr>
            <w:tcW w:type="dxa" w:w="1179"/>
            <w:tcMar>
              <w:top w:type="dxa" w:w="0"/>
              <w:left w:type="dxa" w:w="108"/>
              <w:bottom w:type="dxa" w:w="0"/>
              <w:right w:type="dxa" w:w="108"/>
            </w:tcMar>
          </w:tcPr>
          <w:p w14:paraId="D0010000">
            <w:pPr>
              <w:pStyle w:val="Style_2"/>
              <w:widowControl w:val="1"/>
              <w:tabs>
                <w:tab w:leader="none" w:pos="709" w:val="left"/>
                <w:tab w:leader="none" w:pos="993" w:val="left"/>
              </w:tabs>
              <w:spacing w:after="0" w:before="0" w:line="240" w:lineRule="auto"/>
              <w:ind w:firstLine="0" w:left="0" w:right="0"/>
              <w:jc w:val="center"/>
              <w:rPr>
                <w:rFonts w:ascii="Times New Roman" w:hAnsi="Times New Roman"/>
                <w:sz w:val="26"/>
              </w:rPr>
            </w:pPr>
            <w:r>
              <w:rPr>
                <w:rFonts w:ascii="Times New Roman" w:hAnsi="Times New Roman"/>
                <w:spacing w:val="0"/>
                <w:sz w:val="26"/>
              </w:rPr>
              <w:t>20__</w:t>
            </w:r>
          </w:p>
        </w:tc>
        <w:tc>
          <w:tcPr>
            <w:tcW w:type="dxa" w:w="2498"/>
            <w:tcMar>
              <w:top w:type="dxa" w:w="0"/>
              <w:left w:type="dxa" w:w="108"/>
              <w:bottom w:type="dxa" w:w="0"/>
              <w:right w:type="dxa" w:w="108"/>
            </w:tcMar>
          </w:tcPr>
          <w:p w14:paraId="D1010000">
            <w:pPr>
              <w:pStyle w:val="Style_2"/>
              <w:widowControl w:val="1"/>
              <w:tabs>
                <w:tab w:leader="none" w:pos="709" w:val="left"/>
                <w:tab w:leader="none" w:pos="993" w:val="left"/>
              </w:tabs>
              <w:spacing w:after="0" w:before="0" w:line="240" w:lineRule="auto"/>
              <w:ind w:firstLine="0" w:left="0" w:right="0"/>
              <w:jc w:val="center"/>
              <w:rPr>
                <w:rFonts w:ascii="Times New Roman" w:hAnsi="Times New Roman"/>
                <w:sz w:val="26"/>
              </w:rPr>
            </w:pPr>
            <w:r>
              <w:rPr>
                <w:rFonts w:ascii="Times New Roman" w:hAnsi="Times New Roman"/>
                <w:spacing w:val="0"/>
                <w:sz w:val="26"/>
              </w:rPr>
              <w:t>Итого</w:t>
            </w:r>
          </w:p>
        </w:tc>
      </w:tr>
      <w:tr>
        <w:trPr>
          <w:trHeight w:hRule="atLeast" w:val="196"/>
        </w:trPr>
        <w:tc>
          <w:tcPr>
            <w:tcW w:type="dxa" w:w="3515"/>
            <w:tcMar>
              <w:top w:type="dxa" w:w="0"/>
              <w:left w:type="dxa" w:w="108"/>
              <w:bottom w:type="dxa" w:w="0"/>
              <w:right w:type="dxa" w:w="108"/>
            </w:tcMar>
          </w:tcPr>
          <w:p w14:paraId="D2010000">
            <w:pPr>
              <w:pStyle w:val="Style_2"/>
              <w:widowControl w:val="1"/>
              <w:tabs>
                <w:tab w:leader="none" w:pos="709" w:val="left"/>
                <w:tab w:leader="none" w:pos="993" w:val="left"/>
              </w:tabs>
              <w:spacing w:after="0" w:before="0" w:line="240" w:lineRule="auto"/>
              <w:ind w:firstLine="0" w:left="0" w:right="0"/>
              <w:jc w:val="both"/>
              <w:rPr>
                <w:rFonts w:ascii="Times New Roman" w:hAnsi="Times New Roman"/>
                <w:sz w:val="26"/>
              </w:rPr>
            </w:pPr>
            <w:r>
              <w:rPr>
                <w:rFonts w:ascii="Times New Roman" w:hAnsi="Times New Roman"/>
                <w:spacing w:val="0"/>
                <w:sz w:val="26"/>
              </w:rPr>
              <w:t>Продукт/услуга № 1</w:t>
            </w:r>
          </w:p>
        </w:tc>
        <w:tc>
          <w:tcPr>
            <w:tcW w:type="dxa" w:w="1191"/>
            <w:tcMar>
              <w:top w:type="dxa" w:w="0"/>
              <w:left w:type="dxa" w:w="108"/>
              <w:bottom w:type="dxa" w:w="0"/>
              <w:right w:type="dxa" w:w="108"/>
            </w:tcMar>
          </w:tcPr>
          <w:p w14:paraId="D3010000">
            <w:pPr>
              <w:pStyle w:val="Style_2"/>
              <w:widowControl w:val="1"/>
              <w:tabs>
                <w:tab w:leader="none" w:pos="709" w:val="left"/>
                <w:tab w:leader="none" w:pos="993" w:val="left"/>
              </w:tabs>
              <w:spacing w:after="0" w:before="0" w:line="240" w:lineRule="auto"/>
              <w:ind w:firstLine="709" w:left="0" w:right="0"/>
              <w:jc w:val="left"/>
              <w:rPr>
                <w:rFonts w:ascii="Times New Roman" w:hAnsi="Times New Roman"/>
                <w:sz w:val="26"/>
              </w:rPr>
            </w:pPr>
          </w:p>
        </w:tc>
        <w:tc>
          <w:tcPr>
            <w:tcW w:type="dxa" w:w="1115"/>
            <w:tcMar>
              <w:top w:type="dxa" w:w="0"/>
              <w:left w:type="dxa" w:w="108"/>
              <w:bottom w:type="dxa" w:w="0"/>
              <w:right w:type="dxa" w:w="108"/>
            </w:tcMar>
          </w:tcPr>
          <w:p w14:paraId="D4010000">
            <w:pPr>
              <w:pStyle w:val="Style_2"/>
              <w:widowControl w:val="1"/>
              <w:tabs>
                <w:tab w:leader="none" w:pos="709" w:val="left"/>
                <w:tab w:leader="none" w:pos="993" w:val="left"/>
              </w:tabs>
              <w:spacing w:after="0" w:before="0" w:line="240" w:lineRule="auto"/>
              <w:ind w:firstLine="709" w:left="0" w:right="0"/>
              <w:jc w:val="left"/>
              <w:rPr>
                <w:rFonts w:ascii="Times New Roman" w:hAnsi="Times New Roman"/>
                <w:sz w:val="26"/>
              </w:rPr>
            </w:pPr>
          </w:p>
        </w:tc>
        <w:tc>
          <w:tcPr>
            <w:tcW w:type="dxa" w:w="1179"/>
            <w:tcMar>
              <w:top w:type="dxa" w:w="0"/>
              <w:left w:type="dxa" w:w="108"/>
              <w:bottom w:type="dxa" w:w="0"/>
              <w:right w:type="dxa" w:w="108"/>
            </w:tcMar>
          </w:tcPr>
          <w:p w14:paraId="D5010000">
            <w:pPr>
              <w:pStyle w:val="Style_2"/>
              <w:widowControl w:val="1"/>
              <w:tabs>
                <w:tab w:leader="none" w:pos="709" w:val="left"/>
                <w:tab w:leader="none" w:pos="993" w:val="left"/>
              </w:tabs>
              <w:spacing w:after="0" w:before="0" w:line="240" w:lineRule="auto"/>
              <w:ind w:firstLine="709" w:left="0" w:right="0"/>
              <w:jc w:val="left"/>
              <w:rPr>
                <w:rFonts w:ascii="Times New Roman" w:hAnsi="Times New Roman"/>
                <w:sz w:val="26"/>
              </w:rPr>
            </w:pPr>
          </w:p>
        </w:tc>
        <w:tc>
          <w:tcPr>
            <w:tcW w:type="dxa" w:w="2498"/>
            <w:tcMar>
              <w:top w:type="dxa" w:w="0"/>
              <w:left w:type="dxa" w:w="108"/>
              <w:bottom w:type="dxa" w:w="0"/>
              <w:right w:type="dxa" w:w="108"/>
            </w:tcMar>
          </w:tcPr>
          <w:p w14:paraId="D6010000">
            <w:pPr>
              <w:pStyle w:val="Style_2"/>
              <w:widowControl w:val="1"/>
              <w:tabs>
                <w:tab w:leader="none" w:pos="709" w:val="left"/>
                <w:tab w:leader="none" w:pos="993" w:val="left"/>
              </w:tabs>
              <w:spacing w:after="0" w:before="0" w:line="240" w:lineRule="auto"/>
              <w:ind w:firstLine="709" w:left="0" w:right="0"/>
              <w:jc w:val="left"/>
              <w:rPr>
                <w:rFonts w:ascii="Times New Roman" w:hAnsi="Times New Roman"/>
                <w:sz w:val="26"/>
              </w:rPr>
            </w:pPr>
          </w:p>
        </w:tc>
      </w:tr>
      <w:tr>
        <w:tc>
          <w:tcPr>
            <w:tcW w:type="dxa" w:w="3515"/>
            <w:tcMar>
              <w:top w:type="dxa" w:w="0"/>
              <w:left w:type="dxa" w:w="108"/>
              <w:bottom w:type="dxa" w:w="0"/>
              <w:right w:type="dxa" w:w="108"/>
            </w:tcMar>
          </w:tcPr>
          <w:p w14:paraId="D7010000">
            <w:pPr>
              <w:pStyle w:val="Style_2"/>
              <w:widowControl w:val="1"/>
              <w:tabs>
                <w:tab w:leader="none" w:pos="709" w:val="left"/>
                <w:tab w:leader="none" w:pos="993" w:val="left"/>
              </w:tabs>
              <w:spacing w:after="0" w:before="0" w:line="240" w:lineRule="auto"/>
              <w:ind w:firstLine="0" w:left="0" w:right="0"/>
              <w:jc w:val="both"/>
              <w:rPr>
                <w:rFonts w:ascii="Times New Roman" w:hAnsi="Times New Roman"/>
                <w:sz w:val="26"/>
              </w:rPr>
            </w:pPr>
            <w:r>
              <w:rPr>
                <w:rFonts w:ascii="Times New Roman" w:hAnsi="Times New Roman"/>
                <w:spacing w:val="0"/>
                <w:sz w:val="26"/>
              </w:rPr>
              <w:t>Продукт/услуга № 2</w:t>
            </w:r>
          </w:p>
        </w:tc>
        <w:tc>
          <w:tcPr>
            <w:tcW w:type="dxa" w:w="1191"/>
            <w:tcMar>
              <w:top w:type="dxa" w:w="0"/>
              <w:left w:type="dxa" w:w="108"/>
              <w:bottom w:type="dxa" w:w="0"/>
              <w:right w:type="dxa" w:w="108"/>
            </w:tcMar>
          </w:tcPr>
          <w:p w14:paraId="D8010000">
            <w:pPr>
              <w:pStyle w:val="Style_2"/>
              <w:widowControl w:val="1"/>
              <w:tabs>
                <w:tab w:leader="none" w:pos="709" w:val="left"/>
                <w:tab w:leader="none" w:pos="993" w:val="left"/>
              </w:tabs>
              <w:spacing w:after="0" w:before="0" w:line="240" w:lineRule="auto"/>
              <w:ind w:firstLine="709" w:left="0" w:right="0"/>
              <w:jc w:val="left"/>
              <w:rPr>
                <w:rFonts w:ascii="Times New Roman" w:hAnsi="Times New Roman"/>
                <w:sz w:val="26"/>
              </w:rPr>
            </w:pPr>
          </w:p>
        </w:tc>
        <w:tc>
          <w:tcPr>
            <w:tcW w:type="dxa" w:w="1115"/>
            <w:tcMar>
              <w:top w:type="dxa" w:w="0"/>
              <w:left w:type="dxa" w:w="108"/>
              <w:bottom w:type="dxa" w:w="0"/>
              <w:right w:type="dxa" w:w="108"/>
            </w:tcMar>
          </w:tcPr>
          <w:p w14:paraId="D9010000">
            <w:pPr>
              <w:pStyle w:val="Style_2"/>
              <w:widowControl w:val="1"/>
              <w:tabs>
                <w:tab w:leader="none" w:pos="709" w:val="left"/>
                <w:tab w:leader="none" w:pos="993" w:val="left"/>
              </w:tabs>
              <w:spacing w:after="0" w:before="0" w:line="240" w:lineRule="auto"/>
              <w:ind w:firstLine="709" w:left="0" w:right="0"/>
              <w:jc w:val="left"/>
              <w:rPr>
                <w:rFonts w:ascii="Times New Roman" w:hAnsi="Times New Roman"/>
                <w:sz w:val="26"/>
              </w:rPr>
            </w:pPr>
          </w:p>
        </w:tc>
        <w:tc>
          <w:tcPr>
            <w:tcW w:type="dxa" w:w="1179"/>
            <w:tcMar>
              <w:top w:type="dxa" w:w="0"/>
              <w:left w:type="dxa" w:w="108"/>
              <w:bottom w:type="dxa" w:w="0"/>
              <w:right w:type="dxa" w:w="108"/>
            </w:tcMar>
          </w:tcPr>
          <w:p w14:paraId="DA010000">
            <w:pPr>
              <w:pStyle w:val="Style_2"/>
              <w:widowControl w:val="1"/>
              <w:tabs>
                <w:tab w:leader="none" w:pos="709" w:val="left"/>
                <w:tab w:leader="none" w:pos="993" w:val="left"/>
              </w:tabs>
              <w:spacing w:after="0" w:before="0" w:line="240" w:lineRule="auto"/>
              <w:ind w:firstLine="709" w:left="0" w:right="0"/>
              <w:jc w:val="left"/>
              <w:rPr>
                <w:rFonts w:ascii="Times New Roman" w:hAnsi="Times New Roman"/>
                <w:sz w:val="26"/>
              </w:rPr>
            </w:pPr>
          </w:p>
        </w:tc>
        <w:tc>
          <w:tcPr>
            <w:tcW w:type="dxa" w:w="2498"/>
            <w:tcMar>
              <w:top w:type="dxa" w:w="0"/>
              <w:left w:type="dxa" w:w="108"/>
              <w:bottom w:type="dxa" w:w="0"/>
              <w:right w:type="dxa" w:w="108"/>
            </w:tcMar>
          </w:tcPr>
          <w:p w14:paraId="DB010000">
            <w:pPr>
              <w:pStyle w:val="Style_2"/>
              <w:widowControl w:val="1"/>
              <w:tabs>
                <w:tab w:leader="none" w:pos="709" w:val="left"/>
                <w:tab w:leader="none" w:pos="993" w:val="left"/>
              </w:tabs>
              <w:spacing w:after="0" w:before="0" w:line="240" w:lineRule="auto"/>
              <w:ind w:firstLine="709" w:left="0" w:right="0"/>
              <w:jc w:val="left"/>
              <w:rPr>
                <w:rFonts w:ascii="Times New Roman" w:hAnsi="Times New Roman"/>
                <w:sz w:val="26"/>
              </w:rPr>
            </w:pPr>
          </w:p>
        </w:tc>
      </w:tr>
      <w:tr>
        <w:tc>
          <w:tcPr>
            <w:tcW w:type="dxa" w:w="3515"/>
            <w:tcMar>
              <w:top w:type="dxa" w:w="0"/>
              <w:left w:type="dxa" w:w="108"/>
              <w:bottom w:type="dxa" w:w="0"/>
              <w:right w:type="dxa" w:w="108"/>
            </w:tcMar>
          </w:tcPr>
          <w:p w14:paraId="DC010000">
            <w:pPr>
              <w:pStyle w:val="Style_2"/>
              <w:widowControl w:val="1"/>
              <w:tabs>
                <w:tab w:leader="none" w:pos="709" w:val="left"/>
                <w:tab w:leader="none" w:pos="993" w:val="left"/>
              </w:tabs>
              <w:spacing w:after="0" w:before="0" w:line="240" w:lineRule="auto"/>
              <w:ind w:firstLine="0" w:left="0" w:right="0"/>
              <w:jc w:val="both"/>
              <w:rPr>
                <w:rFonts w:ascii="Times New Roman" w:hAnsi="Times New Roman"/>
                <w:sz w:val="26"/>
              </w:rPr>
            </w:pPr>
            <w:r>
              <w:rPr>
                <w:rFonts w:ascii="Times New Roman" w:hAnsi="Times New Roman"/>
                <w:spacing w:val="0"/>
                <w:sz w:val="26"/>
              </w:rPr>
              <w:t>Продукт/услуга № 3</w:t>
            </w:r>
          </w:p>
        </w:tc>
        <w:tc>
          <w:tcPr>
            <w:tcW w:type="dxa" w:w="1191"/>
            <w:tcMar>
              <w:top w:type="dxa" w:w="0"/>
              <w:left w:type="dxa" w:w="108"/>
              <w:bottom w:type="dxa" w:w="0"/>
              <w:right w:type="dxa" w:w="108"/>
            </w:tcMar>
          </w:tcPr>
          <w:p w14:paraId="DD010000">
            <w:pPr>
              <w:pStyle w:val="Style_2"/>
              <w:widowControl w:val="1"/>
              <w:tabs>
                <w:tab w:leader="none" w:pos="709" w:val="left"/>
                <w:tab w:leader="none" w:pos="993" w:val="left"/>
              </w:tabs>
              <w:spacing w:after="0" w:before="0" w:line="240" w:lineRule="auto"/>
              <w:ind w:firstLine="709" w:left="0" w:right="0"/>
              <w:jc w:val="left"/>
              <w:rPr>
                <w:rFonts w:ascii="Times New Roman" w:hAnsi="Times New Roman"/>
                <w:sz w:val="26"/>
              </w:rPr>
            </w:pPr>
          </w:p>
        </w:tc>
        <w:tc>
          <w:tcPr>
            <w:tcW w:type="dxa" w:w="1115"/>
            <w:tcMar>
              <w:top w:type="dxa" w:w="0"/>
              <w:left w:type="dxa" w:w="108"/>
              <w:bottom w:type="dxa" w:w="0"/>
              <w:right w:type="dxa" w:w="108"/>
            </w:tcMar>
          </w:tcPr>
          <w:p w14:paraId="DE010000">
            <w:pPr>
              <w:pStyle w:val="Style_2"/>
              <w:widowControl w:val="1"/>
              <w:tabs>
                <w:tab w:leader="none" w:pos="709" w:val="left"/>
                <w:tab w:leader="none" w:pos="993" w:val="left"/>
              </w:tabs>
              <w:spacing w:after="0" w:before="0" w:line="240" w:lineRule="auto"/>
              <w:ind w:firstLine="709" w:left="0" w:right="0"/>
              <w:jc w:val="left"/>
              <w:rPr>
                <w:rFonts w:ascii="Times New Roman" w:hAnsi="Times New Roman"/>
                <w:sz w:val="26"/>
              </w:rPr>
            </w:pPr>
          </w:p>
        </w:tc>
        <w:tc>
          <w:tcPr>
            <w:tcW w:type="dxa" w:w="1179"/>
            <w:tcMar>
              <w:top w:type="dxa" w:w="0"/>
              <w:left w:type="dxa" w:w="108"/>
              <w:bottom w:type="dxa" w:w="0"/>
              <w:right w:type="dxa" w:w="108"/>
            </w:tcMar>
          </w:tcPr>
          <w:p w14:paraId="DF010000">
            <w:pPr>
              <w:pStyle w:val="Style_2"/>
              <w:widowControl w:val="1"/>
              <w:tabs>
                <w:tab w:leader="none" w:pos="709" w:val="left"/>
                <w:tab w:leader="none" w:pos="993" w:val="left"/>
              </w:tabs>
              <w:spacing w:after="0" w:before="0" w:line="240" w:lineRule="auto"/>
              <w:ind w:firstLine="709" w:left="0" w:right="0"/>
              <w:jc w:val="left"/>
              <w:rPr>
                <w:rFonts w:ascii="Times New Roman" w:hAnsi="Times New Roman"/>
                <w:sz w:val="26"/>
              </w:rPr>
            </w:pPr>
          </w:p>
        </w:tc>
        <w:tc>
          <w:tcPr>
            <w:tcW w:type="dxa" w:w="2498"/>
            <w:tcMar>
              <w:top w:type="dxa" w:w="0"/>
              <w:left w:type="dxa" w:w="108"/>
              <w:bottom w:type="dxa" w:w="0"/>
              <w:right w:type="dxa" w:w="108"/>
            </w:tcMar>
          </w:tcPr>
          <w:p w14:paraId="E0010000">
            <w:pPr>
              <w:pStyle w:val="Style_2"/>
              <w:widowControl w:val="1"/>
              <w:tabs>
                <w:tab w:leader="none" w:pos="709" w:val="left"/>
                <w:tab w:leader="none" w:pos="993" w:val="left"/>
              </w:tabs>
              <w:spacing w:after="0" w:before="0" w:line="240" w:lineRule="auto"/>
              <w:ind w:firstLine="709" w:left="0" w:right="0"/>
              <w:jc w:val="left"/>
              <w:rPr>
                <w:rFonts w:ascii="Times New Roman" w:hAnsi="Times New Roman"/>
                <w:sz w:val="26"/>
              </w:rPr>
            </w:pPr>
          </w:p>
        </w:tc>
      </w:tr>
    </w:tbl>
    <w:p w14:paraId="E1010000">
      <w:pPr>
        <w:pStyle w:val="Style_3"/>
        <w:widowControl w:val="1"/>
        <w:numPr>
          <w:ilvl w:val="0"/>
          <w:numId w:val="13"/>
        </w:numPr>
        <w:tabs>
          <w:tab w:leader="none" w:pos="709" w:val="left"/>
          <w:tab w:leader="none" w:pos="993" w:val="left"/>
          <w:tab w:leader="none" w:pos="1134"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 xml:space="preserve">Значения результатов предоставления субсидий, соответствующих целям предоставления субсидий (по выбранному направлению расходования средств </w:t>
      </w:r>
      <w:r>
        <w:rPr>
          <w:rFonts w:ascii="Times New Roman" w:hAnsi="Times New Roman"/>
          <w:color w:themeColor="text1" w:val="000000"/>
          <w:sz w:val="26"/>
        </w:rPr>
        <w:t>субсидий</w:t>
      </w:r>
      <w:r>
        <w:rPr>
          <w:rFonts w:ascii="Times New Roman" w:hAnsi="Times New Roman"/>
          <w:sz w:val="26"/>
        </w:rPr>
        <w:t>):</w:t>
      </w:r>
    </w:p>
    <w:tbl>
      <w:tblPr>
        <w:tblStyle w:val="Style_7"/>
        <w:tblW w:type="auto" w:w="0"/>
        <w:jc w:val="left"/>
        <w:tblInd w:type="dxa" w:w="108"/>
        <w:tblLayout w:type="fixed"/>
        <w:tblCellMar>
          <w:top w:type="dxa" w:w="0"/>
          <w:left w:type="dxa" w:w="108"/>
          <w:bottom w:type="dxa" w:w="0"/>
          <w:right w:type="dxa" w:w="108"/>
        </w:tblCellMar>
      </w:tblPr>
      <w:tblGrid>
        <w:gridCol w:w="851"/>
        <w:gridCol w:w="4673"/>
        <w:gridCol w:w="3974"/>
      </w:tblGrid>
      <w:tr>
        <w:tc>
          <w:tcPr>
            <w:tcW w:type="dxa" w:w="851"/>
            <w:tcMar>
              <w:top w:type="dxa" w:w="0"/>
              <w:left w:type="dxa" w:w="108"/>
              <w:bottom w:type="dxa" w:w="0"/>
              <w:right w:type="dxa" w:w="108"/>
            </w:tcMar>
          </w:tcPr>
          <w:p w14:paraId="E2010000">
            <w:pPr>
              <w:pStyle w:val="Style_2"/>
              <w:widowControl w:val="1"/>
              <w:tabs>
                <w:tab w:leader="none" w:pos="709" w:val="left"/>
                <w:tab w:leader="none" w:pos="993" w:val="left"/>
              </w:tabs>
              <w:spacing w:after="0" w:before="0" w:line="240" w:lineRule="auto"/>
              <w:ind w:firstLine="0" w:left="0" w:right="0"/>
              <w:jc w:val="center"/>
              <w:rPr>
                <w:rFonts w:ascii="Times New Roman" w:hAnsi="Times New Roman"/>
                <w:sz w:val="26"/>
              </w:rPr>
            </w:pPr>
            <w:r>
              <w:rPr>
                <w:rFonts w:ascii="Times New Roman" w:hAnsi="Times New Roman"/>
                <w:spacing w:val="0"/>
                <w:sz w:val="26"/>
              </w:rPr>
              <w:t>№</w:t>
            </w:r>
          </w:p>
        </w:tc>
        <w:tc>
          <w:tcPr>
            <w:tcW w:type="dxa" w:w="4673"/>
            <w:tcMar>
              <w:top w:type="dxa" w:w="0"/>
              <w:left w:type="dxa" w:w="108"/>
              <w:bottom w:type="dxa" w:w="0"/>
              <w:right w:type="dxa" w:w="108"/>
            </w:tcMar>
          </w:tcPr>
          <w:p w14:paraId="E3010000">
            <w:pPr>
              <w:pStyle w:val="Style_2"/>
              <w:widowControl w:val="1"/>
              <w:tabs>
                <w:tab w:leader="none" w:pos="709" w:val="left"/>
                <w:tab w:leader="none" w:pos="993" w:val="left"/>
              </w:tabs>
              <w:spacing w:after="0" w:before="0" w:line="240" w:lineRule="auto"/>
              <w:ind w:firstLine="0" w:left="0" w:right="0"/>
              <w:jc w:val="center"/>
              <w:rPr>
                <w:rFonts w:ascii="Times New Roman" w:hAnsi="Times New Roman"/>
                <w:sz w:val="26"/>
              </w:rPr>
            </w:pPr>
            <w:r>
              <w:rPr>
                <w:rFonts w:ascii="Times New Roman" w:hAnsi="Times New Roman"/>
                <w:spacing w:val="0"/>
                <w:sz w:val="26"/>
              </w:rPr>
              <w:t xml:space="preserve">Результат предоставления </w:t>
            </w:r>
            <w:r>
              <w:rPr>
                <w:rFonts w:ascii="Times New Roman" w:hAnsi="Times New Roman"/>
                <w:color w:themeColor="text1" w:val="000000"/>
                <w:spacing w:val="0"/>
                <w:sz w:val="26"/>
              </w:rPr>
              <w:t>субсидий</w:t>
            </w:r>
          </w:p>
        </w:tc>
        <w:tc>
          <w:tcPr>
            <w:tcW w:type="dxa" w:w="3974"/>
            <w:tcMar>
              <w:top w:type="dxa" w:w="0"/>
              <w:left w:type="dxa" w:w="108"/>
              <w:bottom w:type="dxa" w:w="0"/>
              <w:right w:type="dxa" w:w="108"/>
            </w:tcMar>
          </w:tcPr>
          <w:p w14:paraId="E4010000">
            <w:pPr>
              <w:pStyle w:val="Style_2"/>
              <w:widowControl w:val="1"/>
              <w:tabs>
                <w:tab w:leader="none" w:pos="709" w:val="left"/>
                <w:tab w:leader="none" w:pos="993" w:val="left"/>
              </w:tabs>
              <w:spacing w:after="0" w:before="0" w:line="240" w:lineRule="auto"/>
              <w:ind w:firstLine="0" w:left="0" w:right="0"/>
              <w:jc w:val="center"/>
              <w:rPr>
                <w:rFonts w:ascii="Times New Roman" w:hAnsi="Times New Roman"/>
                <w:sz w:val="26"/>
              </w:rPr>
            </w:pPr>
            <w:r>
              <w:rPr>
                <w:rFonts w:ascii="Times New Roman" w:hAnsi="Times New Roman"/>
                <w:spacing w:val="0"/>
                <w:sz w:val="26"/>
              </w:rPr>
              <w:t>Количественное значение</w:t>
            </w:r>
          </w:p>
        </w:tc>
      </w:tr>
      <w:tr>
        <w:tc>
          <w:tcPr>
            <w:tcW w:type="dxa" w:w="851"/>
            <w:tcMar>
              <w:top w:type="dxa" w:w="0"/>
              <w:left w:type="dxa" w:w="108"/>
              <w:bottom w:type="dxa" w:w="0"/>
              <w:right w:type="dxa" w:w="108"/>
            </w:tcMar>
          </w:tcPr>
          <w:p w14:paraId="E5010000">
            <w:pPr>
              <w:pStyle w:val="Style_2"/>
              <w:widowControl w:val="1"/>
              <w:tabs>
                <w:tab w:leader="none" w:pos="709" w:val="left"/>
                <w:tab w:leader="none" w:pos="993" w:val="left"/>
              </w:tabs>
              <w:spacing w:after="0" w:before="0" w:line="240" w:lineRule="auto"/>
              <w:ind w:firstLine="0" w:left="0" w:right="0"/>
              <w:jc w:val="center"/>
              <w:rPr>
                <w:rFonts w:ascii="Times New Roman" w:hAnsi="Times New Roman"/>
                <w:sz w:val="26"/>
              </w:rPr>
            </w:pPr>
            <w:r>
              <w:rPr>
                <w:rFonts w:ascii="Times New Roman" w:hAnsi="Times New Roman"/>
                <w:spacing w:val="0"/>
                <w:sz w:val="26"/>
              </w:rPr>
              <w:t>1.</w:t>
            </w:r>
            <w:r>
              <w:rPr>
                <w:rFonts w:ascii="Times New Roman" w:hAnsi="Times New Roman"/>
                <w:spacing w:val="0"/>
                <w:sz w:val="26"/>
              </w:rPr>
              <w:t>1</w:t>
            </w:r>
          </w:p>
        </w:tc>
        <w:tc>
          <w:tcPr>
            <w:tcW w:type="dxa" w:w="4673"/>
            <w:tcMar>
              <w:top w:type="dxa" w:w="0"/>
              <w:left w:type="dxa" w:w="108"/>
              <w:bottom w:type="dxa" w:w="0"/>
              <w:right w:type="dxa" w:w="108"/>
            </w:tcMar>
          </w:tcPr>
          <w:p w14:paraId="E6010000">
            <w:pPr>
              <w:pStyle w:val="Style_2"/>
              <w:widowControl w:val="1"/>
              <w:tabs>
                <w:tab w:leader="none" w:pos="709" w:val="left"/>
                <w:tab w:leader="none" w:pos="993" w:val="left"/>
              </w:tabs>
              <w:spacing w:after="0" w:before="0" w:line="240" w:lineRule="auto"/>
              <w:ind w:firstLine="0" w:left="0" w:right="0"/>
              <w:jc w:val="left"/>
              <w:rPr>
                <w:rFonts w:ascii="Times New Roman" w:hAnsi="Times New Roman"/>
                <w:sz w:val="26"/>
              </w:rPr>
            </w:pPr>
            <w:r>
              <w:rPr>
                <w:rFonts w:ascii="Times New Roman" w:hAnsi="Times New Roman"/>
                <w:spacing w:val="0"/>
                <w:sz w:val="26"/>
              </w:rPr>
              <w:t>Количество объектов кемпинг-размещения</w:t>
            </w:r>
          </w:p>
        </w:tc>
        <w:tc>
          <w:tcPr>
            <w:tcW w:type="dxa" w:w="3974"/>
            <w:tcMar>
              <w:top w:type="dxa" w:w="0"/>
              <w:left w:type="dxa" w:w="108"/>
              <w:bottom w:type="dxa" w:w="0"/>
              <w:right w:type="dxa" w:w="108"/>
            </w:tcMar>
          </w:tcPr>
          <w:p w14:paraId="E7010000">
            <w:pPr>
              <w:pStyle w:val="Style_2"/>
              <w:widowControl w:val="1"/>
              <w:tabs>
                <w:tab w:leader="none" w:pos="709" w:val="left"/>
                <w:tab w:leader="none" w:pos="993" w:val="left"/>
              </w:tabs>
              <w:spacing w:after="0" w:before="0" w:line="240" w:lineRule="auto"/>
              <w:ind w:firstLine="709" w:left="0" w:right="0"/>
              <w:jc w:val="left"/>
              <w:rPr>
                <w:rFonts w:ascii="Times New Roman" w:hAnsi="Times New Roman"/>
                <w:sz w:val="26"/>
              </w:rPr>
            </w:pPr>
            <w:r>
              <w:rPr>
                <w:rFonts w:ascii="Times New Roman" w:hAnsi="Times New Roman"/>
                <w:spacing w:val="0"/>
                <w:sz w:val="26"/>
              </w:rPr>
              <w:t>20__:</w:t>
            </w:r>
          </w:p>
          <w:p w14:paraId="E8010000">
            <w:pPr>
              <w:pStyle w:val="Style_2"/>
              <w:widowControl w:val="1"/>
              <w:tabs>
                <w:tab w:leader="none" w:pos="709" w:val="left"/>
                <w:tab w:leader="none" w:pos="993" w:val="left"/>
              </w:tabs>
              <w:spacing w:after="0" w:before="0" w:line="240" w:lineRule="auto"/>
              <w:ind w:firstLine="709" w:left="0" w:right="0"/>
              <w:jc w:val="left"/>
              <w:rPr>
                <w:rFonts w:ascii="Times New Roman" w:hAnsi="Times New Roman"/>
                <w:sz w:val="26"/>
              </w:rPr>
            </w:pPr>
            <w:r>
              <w:rPr>
                <w:rFonts w:ascii="Times New Roman" w:hAnsi="Times New Roman"/>
                <w:spacing w:val="0"/>
                <w:sz w:val="26"/>
              </w:rPr>
              <w:t>20__:</w:t>
            </w:r>
          </w:p>
          <w:p w14:paraId="E9010000">
            <w:pPr>
              <w:pStyle w:val="Style_2"/>
              <w:widowControl w:val="1"/>
              <w:tabs>
                <w:tab w:leader="none" w:pos="709" w:val="left"/>
                <w:tab w:leader="none" w:pos="993" w:val="left"/>
              </w:tabs>
              <w:spacing w:after="0" w:before="0" w:line="240" w:lineRule="auto"/>
              <w:ind w:firstLine="709" w:left="0" w:right="0"/>
              <w:jc w:val="left"/>
              <w:rPr>
                <w:rFonts w:ascii="Times New Roman" w:hAnsi="Times New Roman"/>
                <w:sz w:val="26"/>
              </w:rPr>
            </w:pPr>
            <w:r>
              <w:rPr>
                <w:rFonts w:ascii="Times New Roman" w:hAnsi="Times New Roman"/>
                <w:spacing w:val="0"/>
                <w:sz w:val="26"/>
              </w:rPr>
              <w:t>20__:</w:t>
            </w:r>
          </w:p>
        </w:tc>
      </w:tr>
      <w:tr>
        <w:tc>
          <w:tcPr>
            <w:tcW w:type="dxa" w:w="851"/>
            <w:tcBorders>
              <w:top w:sz="4" w:val="nil"/>
            </w:tcBorders>
            <w:tcMar>
              <w:top w:type="dxa" w:w="0"/>
              <w:left w:type="dxa" w:w="108"/>
              <w:bottom w:type="dxa" w:w="0"/>
              <w:right w:type="dxa" w:w="108"/>
            </w:tcMar>
          </w:tcPr>
          <w:p w14:paraId="EA010000">
            <w:pPr>
              <w:pStyle w:val="Style_2"/>
              <w:widowControl w:val="1"/>
              <w:tabs>
                <w:tab w:leader="none" w:pos="709" w:val="left"/>
                <w:tab w:leader="none" w:pos="993" w:val="left"/>
              </w:tabs>
              <w:spacing w:after="0" w:before="0" w:line="240" w:lineRule="auto"/>
              <w:ind w:firstLine="0" w:left="0" w:right="0"/>
              <w:jc w:val="center"/>
              <w:rPr>
                <w:rFonts w:ascii="Times New Roman" w:hAnsi="Times New Roman"/>
                <w:sz w:val="26"/>
              </w:rPr>
            </w:pPr>
            <w:r>
              <w:rPr>
                <w:rFonts w:ascii="Times New Roman" w:hAnsi="Times New Roman"/>
                <w:sz w:val="26"/>
              </w:rPr>
              <w:t>1.2</w:t>
            </w:r>
          </w:p>
        </w:tc>
        <w:tc>
          <w:tcPr>
            <w:tcW w:type="dxa" w:w="4673"/>
            <w:tcBorders>
              <w:top w:sz="4" w:val="nil"/>
            </w:tcBorders>
            <w:tcMar>
              <w:top w:type="dxa" w:w="0"/>
              <w:left w:type="dxa" w:w="108"/>
              <w:bottom w:type="dxa" w:w="0"/>
              <w:right w:type="dxa" w:w="108"/>
            </w:tcMar>
          </w:tcPr>
          <w:p w14:paraId="EB010000">
            <w:pPr>
              <w:pStyle w:val="Style_2"/>
              <w:widowControl w:val="1"/>
              <w:tabs>
                <w:tab w:leader="none" w:pos="709" w:val="left"/>
                <w:tab w:leader="none" w:pos="993" w:val="left"/>
              </w:tabs>
              <w:spacing w:after="0" w:before="0" w:line="240" w:lineRule="auto"/>
              <w:ind/>
              <w:rPr>
                <w:rFonts w:ascii="Times New Roman" w:hAnsi="Times New Roman"/>
                <w:sz w:val="26"/>
              </w:rPr>
            </w:pPr>
            <w:r>
              <w:rPr>
                <w:rFonts w:ascii="Times New Roman" w:hAnsi="Times New Roman"/>
                <w:sz w:val="26"/>
              </w:rPr>
              <w:t>количество человек, размещенных в объекте кемпинг-размещения.</w:t>
            </w:r>
          </w:p>
        </w:tc>
        <w:tc>
          <w:tcPr>
            <w:tcW w:type="dxa" w:w="3974"/>
            <w:tcBorders>
              <w:top w:sz="4" w:val="nil"/>
            </w:tcBorders>
            <w:tcMar>
              <w:top w:type="dxa" w:w="0"/>
              <w:left w:type="dxa" w:w="108"/>
              <w:bottom w:type="dxa" w:w="0"/>
              <w:right w:type="dxa" w:w="108"/>
            </w:tcMar>
          </w:tcPr>
          <w:p w14:paraId="EC010000">
            <w:pPr>
              <w:pStyle w:val="Style_2"/>
              <w:widowControl w:val="1"/>
              <w:tabs>
                <w:tab w:leader="none" w:pos="709" w:val="left"/>
                <w:tab w:leader="none" w:pos="993" w:val="left"/>
              </w:tabs>
              <w:spacing w:after="0" w:before="0" w:line="240" w:lineRule="auto"/>
              <w:ind w:firstLine="709" w:left="0" w:right="0"/>
              <w:jc w:val="left"/>
              <w:rPr>
                <w:rFonts w:ascii="Times New Roman" w:hAnsi="Times New Roman"/>
                <w:sz w:val="26"/>
              </w:rPr>
            </w:pPr>
            <w:r>
              <w:rPr>
                <w:rFonts w:ascii="Times New Roman" w:hAnsi="Times New Roman"/>
                <w:spacing w:val="0"/>
                <w:sz w:val="26"/>
              </w:rPr>
              <w:t>20__:</w:t>
            </w:r>
          </w:p>
          <w:p w14:paraId="ED010000">
            <w:pPr>
              <w:pStyle w:val="Style_2"/>
              <w:widowControl w:val="1"/>
              <w:tabs>
                <w:tab w:leader="none" w:pos="709" w:val="left"/>
                <w:tab w:leader="none" w:pos="993" w:val="left"/>
              </w:tabs>
              <w:spacing w:after="0" w:before="0" w:line="240" w:lineRule="auto"/>
              <w:ind w:firstLine="709" w:left="0" w:right="0"/>
              <w:jc w:val="left"/>
              <w:rPr>
                <w:rFonts w:ascii="Times New Roman" w:hAnsi="Times New Roman"/>
                <w:sz w:val="26"/>
              </w:rPr>
            </w:pPr>
            <w:r>
              <w:rPr>
                <w:rFonts w:ascii="Times New Roman" w:hAnsi="Times New Roman"/>
                <w:spacing w:val="0"/>
                <w:sz w:val="26"/>
              </w:rPr>
              <w:t>20__:</w:t>
            </w:r>
          </w:p>
          <w:p w14:paraId="EE010000">
            <w:pPr>
              <w:pStyle w:val="Style_2"/>
              <w:widowControl w:val="1"/>
              <w:tabs>
                <w:tab w:leader="none" w:pos="709" w:val="left"/>
                <w:tab w:leader="none" w:pos="993" w:val="left"/>
              </w:tabs>
              <w:spacing w:after="0" w:before="0" w:line="240" w:lineRule="auto"/>
              <w:ind w:firstLine="709" w:left="0" w:right="0"/>
              <w:jc w:val="left"/>
              <w:rPr>
                <w:rFonts w:ascii="Times New Roman" w:hAnsi="Times New Roman"/>
                <w:sz w:val="26"/>
              </w:rPr>
            </w:pPr>
            <w:r>
              <w:rPr>
                <w:spacing w:val="0"/>
                <w:sz w:val="26"/>
              </w:rPr>
              <w:t>20__:</w:t>
            </w:r>
          </w:p>
        </w:tc>
      </w:tr>
      <w:tr>
        <w:trPr>
          <w:trHeight w:hRule="atLeast" w:val="702"/>
        </w:trPr>
        <w:tc>
          <w:tcPr>
            <w:tcW w:type="dxa" w:w="851"/>
            <w:tcMar>
              <w:top w:type="dxa" w:w="0"/>
              <w:left w:type="dxa" w:w="108"/>
              <w:bottom w:type="dxa" w:w="0"/>
              <w:right w:type="dxa" w:w="108"/>
            </w:tcMar>
          </w:tcPr>
          <w:p w14:paraId="EF010000">
            <w:pPr>
              <w:pStyle w:val="Style_2"/>
              <w:widowControl w:val="1"/>
              <w:tabs>
                <w:tab w:leader="none" w:pos="709" w:val="left"/>
                <w:tab w:leader="none" w:pos="993" w:val="left"/>
              </w:tabs>
              <w:spacing w:after="0" w:before="0" w:line="240" w:lineRule="auto"/>
              <w:ind w:firstLine="0" w:left="0" w:right="0"/>
              <w:jc w:val="center"/>
              <w:rPr>
                <w:rFonts w:ascii="Times New Roman" w:hAnsi="Times New Roman"/>
                <w:sz w:val="26"/>
              </w:rPr>
            </w:pPr>
            <w:r>
              <w:rPr>
                <w:rFonts w:ascii="Times New Roman" w:hAnsi="Times New Roman"/>
                <w:spacing w:val="0"/>
                <w:sz w:val="26"/>
              </w:rPr>
              <w:t>2</w:t>
            </w:r>
          </w:p>
        </w:tc>
        <w:tc>
          <w:tcPr>
            <w:tcW w:type="dxa" w:w="4673"/>
            <w:tcMar>
              <w:top w:type="dxa" w:w="0"/>
              <w:left w:type="dxa" w:w="108"/>
              <w:bottom w:type="dxa" w:w="0"/>
              <w:right w:type="dxa" w:w="108"/>
            </w:tcMar>
          </w:tcPr>
          <w:p w14:paraId="F0010000">
            <w:pPr>
              <w:pStyle w:val="Style_2"/>
              <w:widowControl w:val="1"/>
              <w:tabs>
                <w:tab w:leader="none" w:pos="709" w:val="left"/>
                <w:tab w:leader="none" w:pos="993" w:val="left"/>
              </w:tabs>
              <w:spacing w:after="0" w:before="0" w:line="240" w:lineRule="auto"/>
              <w:ind w:firstLine="0" w:left="0" w:right="0"/>
              <w:jc w:val="left"/>
              <w:rPr>
                <w:rFonts w:ascii="Times New Roman" w:hAnsi="Times New Roman"/>
                <w:sz w:val="26"/>
              </w:rPr>
            </w:pPr>
            <w:r>
              <w:rPr>
                <w:rFonts w:ascii="Times New Roman" w:hAnsi="Times New Roman"/>
                <w:spacing w:val="0"/>
                <w:sz w:val="26"/>
              </w:rPr>
              <w:t>количество единиц приобретенного туристского оборудования и (или) количество разработанных маршрутов, и (или) количество реализованных проектов, и (или) количество созданных путеводителей</w:t>
            </w:r>
          </w:p>
        </w:tc>
        <w:tc>
          <w:tcPr>
            <w:tcW w:type="dxa" w:w="3974"/>
            <w:tcMar>
              <w:top w:type="dxa" w:w="0"/>
              <w:left w:type="dxa" w:w="108"/>
              <w:bottom w:type="dxa" w:w="0"/>
              <w:right w:type="dxa" w:w="108"/>
            </w:tcMar>
          </w:tcPr>
          <w:p w14:paraId="F1010000">
            <w:pPr>
              <w:pStyle w:val="Style_2"/>
              <w:widowControl w:val="1"/>
              <w:tabs>
                <w:tab w:leader="none" w:pos="709" w:val="left"/>
                <w:tab w:leader="none" w:pos="993" w:val="left"/>
              </w:tabs>
              <w:spacing w:after="0" w:before="0" w:line="240" w:lineRule="auto"/>
              <w:ind w:firstLine="709" w:left="0" w:right="0"/>
              <w:jc w:val="both"/>
              <w:rPr>
                <w:rFonts w:ascii="Times New Roman" w:hAnsi="Times New Roman"/>
                <w:sz w:val="26"/>
              </w:rPr>
            </w:pPr>
          </w:p>
        </w:tc>
      </w:tr>
    </w:tbl>
    <w:p w14:paraId="F2010000">
      <w:pPr>
        <w:pStyle w:val="Style_3"/>
        <w:widowControl w:val="1"/>
        <w:numPr>
          <w:ilvl w:val="0"/>
          <w:numId w:val="13"/>
        </w:numPr>
        <w:tabs>
          <w:tab w:leader="none" w:pos="709" w:val="left"/>
          <w:tab w:leader="none" w:pos="993" w:val="left"/>
        </w:tabs>
        <w:spacing w:after="0" w:before="0" w:line="240" w:lineRule="auto"/>
        <w:ind w:firstLine="709" w:left="0" w:right="0"/>
        <w:contextualSpacing w:val="1"/>
        <w:jc w:val="both"/>
        <w:rPr>
          <w:rFonts w:ascii="Times New Roman" w:hAnsi="Times New Roman"/>
          <w:sz w:val="26"/>
        </w:rPr>
      </w:pPr>
      <w:r>
        <w:rPr>
          <w:rFonts w:ascii="Times New Roman" w:hAnsi="Times New Roman"/>
          <w:sz w:val="26"/>
        </w:rPr>
        <w:t>Указатель страницы сайта участника отбора в информационно-телекоммуникационной сети Интернет (при наличии).</w:t>
      </w:r>
    </w:p>
    <w:p w14:paraId="F3010000">
      <w:pPr>
        <w:pStyle w:val="Style_2"/>
        <w:widowControl w:val="1"/>
        <w:tabs>
          <w:tab w:leader="none" w:pos="709" w:val="left"/>
          <w:tab w:leader="none" w:pos="993" w:val="left"/>
        </w:tabs>
        <w:spacing w:after="0" w:before="0" w:line="240" w:lineRule="auto"/>
        <w:ind/>
        <w:jc w:val="both"/>
        <w:rPr>
          <w:rFonts w:ascii="Times New Roman" w:hAnsi="Times New Roman"/>
          <w:sz w:val="26"/>
        </w:rPr>
      </w:pPr>
    </w:p>
    <w:p w14:paraId="F4010000">
      <w:pPr>
        <w:pStyle w:val="Style_2"/>
        <w:widowControl w:val="1"/>
        <w:tabs>
          <w:tab w:leader="none" w:pos="709" w:val="clear"/>
          <w:tab w:leader="none" w:pos="993" w:val="left"/>
          <w:tab w:leader="none" w:pos="1276" w:val="left"/>
        </w:tabs>
        <w:spacing w:after="0" w:before="0" w:line="240" w:lineRule="auto"/>
        <w:ind/>
        <w:jc w:val="both"/>
        <w:rPr>
          <w:rFonts w:ascii="Times New Roman" w:hAnsi="Times New Roman"/>
          <w:color w:themeColor="text1" w:val="000000"/>
          <w:sz w:val="26"/>
        </w:rPr>
      </w:pPr>
      <w:r>
        <w:rPr>
          <w:rFonts w:ascii="Times New Roman" w:hAnsi="Times New Roman"/>
          <w:color w:themeColor="text1" w:val="000000"/>
          <w:sz w:val="26"/>
        </w:rPr>
        <w:t>___________________________________                                          _______________</w:t>
      </w:r>
    </w:p>
    <w:p w14:paraId="F5010000">
      <w:pPr>
        <w:pStyle w:val="Style_2"/>
        <w:widowControl w:val="1"/>
        <w:tabs>
          <w:tab w:leader="none" w:pos="709" w:val="clear"/>
          <w:tab w:leader="none" w:pos="993" w:val="left"/>
          <w:tab w:leader="none" w:pos="1276" w:val="left"/>
        </w:tabs>
        <w:spacing w:after="0" w:before="0" w:line="240" w:lineRule="auto"/>
        <w:ind w:firstLine="709" w:left="0" w:right="0"/>
        <w:jc w:val="both"/>
        <w:rPr>
          <w:rFonts w:ascii="Times New Roman" w:hAnsi="Times New Roman"/>
          <w:color w:themeColor="text1" w:val="000000"/>
          <w:sz w:val="20"/>
        </w:rPr>
      </w:pPr>
      <w:r>
        <w:rPr>
          <w:rFonts w:ascii="Times New Roman" w:hAnsi="Times New Roman"/>
          <w:color w:themeColor="text1" w:val="000000"/>
          <w:sz w:val="20"/>
        </w:rPr>
        <w:t xml:space="preserve">          </w:t>
      </w:r>
      <w:r>
        <w:rPr>
          <w:rFonts w:ascii="Times New Roman" w:hAnsi="Times New Roman"/>
          <w:color w:themeColor="text1" w:val="000000"/>
          <w:sz w:val="20"/>
        </w:rPr>
        <w:t>(должность, ФИО подписавшего)</w:t>
      </w:r>
      <w:r>
        <w:rPr>
          <w:rFonts w:ascii="Times New Roman" w:hAnsi="Times New Roman"/>
          <w:color w:themeColor="text1" w:val="000000"/>
          <w:sz w:val="20"/>
        </w:rPr>
        <w:tab/>
      </w:r>
      <w:r>
        <w:rPr>
          <w:rFonts w:ascii="Times New Roman" w:hAnsi="Times New Roman"/>
          <w:color w:themeColor="text1" w:val="000000"/>
          <w:sz w:val="20"/>
        </w:rPr>
        <w:tab/>
      </w:r>
      <w:r>
        <w:rPr>
          <w:rFonts w:ascii="Times New Roman" w:hAnsi="Times New Roman"/>
          <w:color w:themeColor="text1" w:val="000000"/>
          <w:sz w:val="20"/>
        </w:rPr>
        <w:tab/>
      </w:r>
      <w:r>
        <w:rPr>
          <w:rFonts w:ascii="Times New Roman" w:hAnsi="Times New Roman"/>
          <w:color w:themeColor="text1" w:val="000000"/>
          <w:sz w:val="20"/>
        </w:rPr>
        <w:tab/>
      </w:r>
      <w:r>
        <w:rPr>
          <w:rFonts w:ascii="Times New Roman" w:hAnsi="Times New Roman"/>
          <w:color w:themeColor="text1" w:val="000000"/>
          <w:sz w:val="20"/>
        </w:rPr>
        <w:tab/>
      </w:r>
      <w:r>
        <w:rPr>
          <w:rFonts w:ascii="Times New Roman" w:hAnsi="Times New Roman"/>
          <w:color w:themeColor="text1" w:val="000000"/>
          <w:sz w:val="20"/>
        </w:rPr>
        <w:t xml:space="preserve">            (подпись)</w:t>
      </w:r>
    </w:p>
    <w:p w14:paraId="F6010000">
      <w:pPr>
        <w:pStyle w:val="Style_2"/>
        <w:widowControl w:val="1"/>
        <w:tabs>
          <w:tab w:leader="none" w:pos="709" w:val="clear"/>
          <w:tab w:leader="none" w:pos="993" w:val="left"/>
          <w:tab w:leader="none" w:pos="1276" w:val="left"/>
        </w:tabs>
        <w:spacing w:after="0" w:before="0" w:line="240" w:lineRule="auto"/>
        <w:ind w:firstLine="709" w:left="0" w:right="0"/>
        <w:jc w:val="both"/>
        <w:rPr>
          <w:rFonts w:ascii="Times New Roman" w:hAnsi="Times New Roman"/>
          <w:color w:themeColor="text1" w:val="000000"/>
        </w:rPr>
      </w:pPr>
    </w:p>
    <w:p w14:paraId="F7010000">
      <w:pPr>
        <w:pStyle w:val="Style_2"/>
        <w:widowControl w:val="1"/>
        <w:tabs>
          <w:tab w:leader="none" w:pos="709" w:val="clear"/>
          <w:tab w:leader="none" w:pos="993" w:val="left"/>
          <w:tab w:leader="none" w:pos="1276" w:val="left"/>
        </w:tabs>
        <w:spacing w:after="0" w:before="0" w:line="240" w:lineRule="auto"/>
        <w:ind w:firstLine="709" w:left="0" w:right="0"/>
        <w:rPr>
          <w:rFonts w:ascii="Times New Roman" w:hAnsi="Times New Roman"/>
          <w:color w:themeColor="text1" w:val="000000"/>
          <w:sz w:val="26"/>
        </w:rPr>
      </w:pPr>
      <w:r>
        <w:rPr>
          <w:rFonts w:ascii="Times New Roman" w:hAnsi="Times New Roman"/>
          <w:color w:themeColor="text1" w:val="000000"/>
          <w:sz w:val="26"/>
        </w:rPr>
        <w:t>____________</w:t>
      </w:r>
    </w:p>
    <w:p w14:paraId="F8010000">
      <w:pPr>
        <w:pStyle w:val="Style_2"/>
        <w:widowControl w:val="1"/>
        <w:tabs>
          <w:tab w:leader="none" w:pos="709" w:val="clear"/>
          <w:tab w:leader="none" w:pos="993" w:val="left"/>
          <w:tab w:leader="none" w:pos="1276" w:val="left"/>
        </w:tabs>
        <w:spacing w:after="0" w:before="0" w:line="240" w:lineRule="auto"/>
        <w:ind w:firstLine="709" w:left="0" w:right="0"/>
        <w:rPr>
          <w:rFonts w:ascii="Times New Roman" w:hAnsi="Times New Roman"/>
          <w:color w:themeColor="text1" w:val="000000"/>
        </w:rPr>
      </w:pPr>
      <w:r>
        <w:rPr>
          <w:rFonts w:ascii="Times New Roman" w:hAnsi="Times New Roman"/>
          <w:color w:themeColor="text1" w:val="000000"/>
          <w:sz w:val="20"/>
        </w:rPr>
        <w:t xml:space="preserve">         </w:t>
      </w:r>
      <w:r>
        <w:rPr>
          <w:rFonts w:ascii="Times New Roman" w:hAnsi="Times New Roman"/>
          <w:color w:themeColor="text1" w:val="000000"/>
          <w:sz w:val="20"/>
        </w:rPr>
        <w:t>(дата)</w:t>
      </w:r>
      <w:r>
        <w:rPr>
          <w:rFonts w:ascii="Times New Roman" w:hAnsi="Times New Roman"/>
          <w:color w:themeColor="text1" w:val="000000"/>
          <w:sz w:val="26"/>
        </w:rPr>
        <w:t xml:space="preserve">                          </w:t>
      </w:r>
      <w:r>
        <w:rPr>
          <w:rFonts w:ascii="Times New Roman" w:hAnsi="Times New Roman"/>
          <w:color w:themeColor="text1" w:val="000000"/>
        </w:rPr>
        <w:t xml:space="preserve">          </w:t>
      </w:r>
      <w:r>
        <w:rPr>
          <w:rFonts w:ascii="Times New Roman" w:hAnsi="Times New Roman"/>
          <w:color w:themeColor="text1" w:val="000000"/>
          <w:sz w:val="26"/>
        </w:rPr>
        <w:t>МП</w:t>
      </w:r>
      <w:r>
        <w:rPr>
          <w:rFonts w:ascii="Times New Roman" w:hAnsi="Times New Roman"/>
          <w:color w:themeColor="text1" w:val="000000"/>
        </w:rPr>
        <w:t xml:space="preserve"> </w:t>
      </w:r>
    </w:p>
    <w:p w14:paraId="F9010000">
      <w:pPr>
        <w:pStyle w:val="Style_2"/>
        <w:widowControl w:val="1"/>
        <w:tabs>
          <w:tab w:leader="none" w:pos="709" w:val="clear"/>
          <w:tab w:leader="none" w:pos="993" w:val="left"/>
          <w:tab w:leader="none" w:pos="1276" w:val="left"/>
        </w:tabs>
        <w:spacing w:after="0" w:before="0" w:line="240" w:lineRule="auto"/>
        <w:ind w:firstLine="709" w:left="0" w:right="0"/>
        <w:rPr>
          <w:rFonts w:ascii="Times New Roman" w:hAnsi="Times New Roman"/>
          <w:color w:themeColor="text1" w:val="000000"/>
          <w:sz w:val="20"/>
        </w:rPr>
      </w:pPr>
      <w:r>
        <w:rPr>
          <w:rFonts w:ascii="Times New Roman" w:hAnsi="Times New Roman"/>
          <w:color w:themeColor="text1" w:val="000000"/>
          <w:sz w:val="20"/>
        </w:rPr>
        <w:t xml:space="preserve">                                                         </w:t>
      </w:r>
      <w:r>
        <w:rPr>
          <w:rFonts w:ascii="Times New Roman" w:hAnsi="Times New Roman"/>
          <w:color w:themeColor="text1" w:val="000000"/>
          <w:sz w:val="20"/>
        </w:rPr>
        <w:t>(при наличии)</w:t>
      </w:r>
      <w:r>
        <w:br w:type="page"/>
      </w:r>
    </w:p>
    <w:p w14:paraId="FA010000">
      <w:pPr>
        <w:pStyle w:val="Style_2"/>
        <w:widowControl w:val="1"/>
        <w:spacing w:after="0" w:before="0" w:line="240" w:lineRule="auto"/>
        <w:ind w:firstLine="709" w:left="4394" w:right="0"/>
        <w:rPr>
          <w:rFonts w:ascii="Times New Roman" w:hAnsi="Times New Roman"/>
          <w:sz w:val="26"/>
        </w:rPr>
      </w:pPr>
      <w:r>
        <w:rPr>
          <w:rFonts w:ascii="Times New Roman" w:hAnsi="Times New Roman"/>
          <w:sz w:val="26"/>
        </w:rPr>
        <w:t xml:space="preserve">Приложение 2 </w:t>
      </w:r>
    </w:p>
    <w:p w14:paraId="FB010000">
      <w:pPr>
        <w:pStyle w:val="Style_2"/>
        <w:widowControl w:val="1"/>
        <w:spacing w:after="0" w:before="0" w:line="240" w:lineRule="auto"/>
        <w:ind w:firstLine="1" w:left="5103" w:right="0"/>
        <w:rPr>
          <w:rFonts w:ascii="Times New Roman" w:hAnsi="Times New Roman"/>
          <w:sz w:val="26"/>
        </w:rPr>
      </w:pPr>
      <w:r>
        <w:rPr>
          <w:rFonts w:ascii="Times New Roman" w:hAnsi="Times New Roman"/>
          <w:sz w:val="26"/>
        </w:rPr>
        <w:t xml:space="preserve">к Порядку предоставления грантов </w:t>
      </w:r>
      <w:r>
        <w:rPr>
          <w:rFonts w:ascii="Times New Roman" w:hAnsi="Times New Roman"/>
          <w:sz w:val="26"/>
        </w:rPr>
        <w:br/>
      </w:r>
      <w:r>
        <w:rPr>
          <w:rFonts w:ascii="Times New Roman" w:hAnsi="Times New Roman"/>
          <w:sz w:val="26"/>
        </w:rPr>
        <w:t xml:space="preserve">в форме субсидий на развитие туристской инфраструктуры </w:t>
      </w:r>
      <w:r>
        <w:rPr>
          <w:rFonts w:ascii="Times New Roman" w:hAnsi="Times New Roman"/>
          <w:sz w:val="26"/>
        </w:rPr>
        <w:br/>
      </w:r>
      <w:r>
        <w:rPr>
          <w:rFonts w:ascii="Times New Roman" w:hAnsi="Times New Roman"/>
          <w:sz w:val="26"/>
        </w:rPr>
        <w:t>в Ненецком автономном округе</w:t>
      </w:r>
    </w:p>
    <w:p w14:paraId="FC010000">
      <w:pPr>
        <w:pStyle w:val="Style_4"/>
        <w:widowControl w:val="1"/>
        <w:ind w:firstLine="0" w:left="5103" w:right="0"/>
        <w:rPr>
          <w:rFonts w:ascii="Times New Roman" w:hAnsi="Times New Roman"/>
          <w:sz w:val="26"/>
        </w:rPr>
      </w:pPr>
    </w:p>
    <w:p w14:paraId="FD010000">
      <w:pPr>
        <w:pStyle w:val="Style_4"/>
        <w:rPr>
          <w:rFonts w:ascii="Times New Roman" w:hAnsi="Times New Roman"/>
          <w:sz w:val="26"/>
        </w:rPr>
      </w:pPr>
    </w:p>
    <w:p w14:paraId="FE010000">
      <w:pPr>
        <w:pStyle w:val="Style_4"/>
        <w:widowControl w:val="1"/>
        <w:ind w:firstLine="0" w:left="5103" w:right="0"/>
        <w:rPr>
          <w:rFonts w:ascii="Times New Roman" w:hAnsi="Times New Roman"/>
          <w:sz w:val="26"/>
        </w:rPr>
      </w:pPr>
    </w:p>
    <w:p w14:paraId="FF010000">
      <w:pPr>
        <w:pStyle w:val="Style_4"/>
        <w:widowControl w:val="1"/>
        <w:ind w:firstLine="0" w:left="5103" w:right="0"/>
        <w:rPr>
          <w:rFonts w:ascii="Times New Roman" w:hAnsi="Times New Roman"/>
          <w:sz w:val="26"/>
        </w:rPr>
      </w:pPr>
    </w:p>
    <w:p w14:paraId="00020000">
      <w:pPr>
        <w:pStyle w:val="Style_4"/>
        <w:widowControl w:val="1"/>
        <w:ind w:firstLine="0" w:left="5103" w:right="0"/>
        <w:rPr>
          <w:rFonts w:ascii="Times New Roman" w:hAnsi="Times New Roman"/>
          <w:sz w:val="24"/>
        </w:rPr>
      </w:pPr>
    </w:p>
    <w:p w14:paraId="01020000">
      <w:pPr>
        <w:pStyle w:val="Style_9"/>
        <w:widowControl w:val="1"/>
        <w:ind/>
        <w:jc w:val="center"/>
        <w:rPr>
          <w:rFonts w:ascii="Times New Roman" w:hAnsi="Times New Roman"/>
          <w:sz w:val="26"/>
        </w:rPr>
      </w:pPr>
      <w:r>
        <w:rPr>
          <w:rFonts w:ascii="Times New Roman" w:hAnsi="Times New Roman"/>
          <w:sz w:val="26"/>
        </w:rPr>
        <w:t>Критерии оценки заявок</w:t>
      </w:r>
    </w:p>
    <w:p w14:paraId="02020000">
      <w:pPr>
        <w:pStyle w:val="Style_9"/>
        <w:widowControl w:val="1"/>
        <w:ind/>
        <w:jc w:val="center"/>
        <w:rPr>
          <w:rFonts w:ascii="Times New Roman" w:hAnsi="Times New Roman"/>
          <w:sz w:val="26"/>
        </w:rPr>
      </w:pPr>
    </w:p>
    <w:p w14:paraId="03020000">
      <w:pPr>
        <w:pStyle w:val="Style_4"/>
        <w:widowControl w:val="1"/>
        <w:ind/>
        <w:jc w:val="both"/>
        <w:rPr>
          <w:rFonts w:ascii="Times New Roman" w:hAnsi="Times New Roman"/>
        </w:rPr>
      </w:pPr>
    </w:p>
    <w:tbl>
      <w:tblPr>
        <w:tblStyle w:val="Style_10"/>
        <w:tblW w:type="auto" w:w="0"/>
        <w:jc w:val="left"/>
        <w:tblInd w:type="dxa" w:w="33"/>
        <w:tblLayout w:type="fixed"/>
        <w:tblCellMar>
          <w:top w:type="dxa" w:w="28"/>
          <w:left w:type="dxa" w:w="28"/>
          <w:bottom w:type="dxa" w:w="28"/>
          <w:right w:type="dxa" w:w="28"/>
        </w:tblCellMar>
      </w:tblPr>
      <w:tblGrid>
        <w:gridCol w:w="502"/>
        <w:gridCol w:w="3212"/>
        <w:gridCol w:w="3685"/>
        <w:gridCol w:w="993"/>
        <w:gridCol w:w="992"/>
      </w:tblGrid>
      <w:tr>
        <w:tc>
          <w:tcPr>
            <w:tcW w:type="dxa" w:w="502"/>
            <w:tcBorders>
              <w:top w:color="000000" w:sz="4" w:val="single"/>
              <w:left w:color="000000" w:sz="4" w:val="single"/>
              <w:bottom w:color="000000" w:sz="4" w:val="single"/>
              <w:right w:color="000000" w:sz="4" w:val="single"/>
            </w:tcBorders>
            <w:tcMar>
              <w:top w:type="dxa" w:w="28"/>
              <w:left w:type="dxa" w:w="28"/>
              <w:bottom w:type="dxa" w:w="28"/>
              <w:right w:type="dxa" w:w="28"/>
            </w:tcMar>
          </w:tcPr>
          <w:p w14:paraId="04020000">
            <w:pPr>
              <w:pStyle w:val="Style_4"/>
              <w:widowControl w:val="1"/>
              <w:ind w:firstLine="0" w:left="0" w:right="0"/>
              <w:jc w:val="center"/>
              <w:rPr>
                <w:rFonts w:ascii="Times New Roman" w:hAnsi="Times New Roman"/>
              </w:rPr>
            </w:pPr>
            <w:r>
              <w:rPr>
                <w:rFonts w:ascii="Times New Roman" w:hAnsi="Times New Roman"/>
                <w:spacing w:val="0"/>
              </w:rPr>
              <w:t xml:space="preserve">№ </w:t>
            </w:r>
            <w:r>
              <w:rPr>
                <w:rFonts w:ascii="Times New Roman" w:hAnsi="Times New Roman"/>
                <w:spacing w:val="0"/>
              </w:rPr>
              <w:t>п/п</w:t>
            </w:r>
          </w:p>
        </w:tc>
        <w:tc>
          <w:tcPr>
            <w:tcW w:type="dxa" w:w="3212"/>
            <w:tcBorders>
              <w:top w:color="000000" w:sz="4" w:val="single"/>
              <w:left w:color="000000" w:sz="4" w:val="single"/>
              <w:bottom w:color="000000" w:sz="4" w:val="single"/>
              <w:right w:color="000000" w:sz="4" w:val="single"/>
            </w:tcBorders>
            <w:tcMar>
              <w:top w:type="dxa" w:w="28"/>
              <w:left w:type="dxa" w:w="28"/>
              <w:bottom w:type="dxa" w:w="28"/>
              <w:right w:type="dxa" w:w="28"/>
            </w:tcMar>
          </w:tcPr>
          <w:p w14:paraId="05020000">
            <w:pPr>
              <w:pStyle w:val="Style_4"/>
              <w:widowControl w:val="1"/>
              <w:ind w:firstLine="0" w:left="0" w:right="0"/>
              <w:jc w:val="center"/>
              <w:rPr>
                <w:rFonts w:ascii="Times New Roman" w:hAnsi="Times New Roman"/>
              </w:rPr>
            </w:pPr>
            <w:r>
              <w:rPr>
                <w:rFonts w:ascii="Times New Roman" w:hAnsi="Times New Roman"/>
                <w:spacing w:val="0"/>
              </w:rPr>
              <w:t>Наименование критерия</w:t>
            </w:r>
          </w:p>
        </w:tc>
        <w:tc>
          <w:tcPr>
            <w:tcW w:type="dxa" w:w="3685"/>
            <w:tcBorders>
              <w:top w:color="000000" w:sz="4" w:val="single"/>
              <w:left w:color="000000" w:sz="4" w:val="single"/>
              <w:bottom w:color="000000" w:sz="4" w:val="single"/>
              <w:right w:color="000000" w:sz="4" w:val="single"/>
            </w:tcBorders>
            <w:tcMar>
              <w:top w:type="dxa" w:w="28"/>
              <w:left w:type="dxa" w:w="28"/>
              <w:bottom w:type="dxa" w:w="28"/>
              <w:right w:type="dxa" w:w="28"/>
            </w:tcMar>
          </w:tcPr>
          <w:p w14:paraId="06020000">
            <w:pPr>
              <w:pStyle w:val="Style_4"/>
              <w:widowControl w:val="1"/>
              <w:ind w:firstLine="0" w:left="0" w:right="0"/>
              <w:jc w:val="center"/>
              <w:rPr>
                <w:rFonts w:ascii="Times New Roman" w:hAnsi="Times New Roman"/>
              </w:rPr>
            </w:pPr>
            <w:r>
              <w:rPr>
                <w:rFonts w:ascii="Times New Roman" w:hAnsi="Times New Roman"/>
                <w:spacing w:val="0"/>
              </w:rPr>
              <w:t>Диапазон значений</w:t>
            </w:r>
          </w:p>
        </w:tc>
        <w:tc>
          <w:tcPr>
            <w:tcW w:type="dxa" w:w="993"/>
            <w:tcBorders>
              <w:top w:color="000000" w:sz="4" w:val="single"/>
              <w:left w:color="000000" w:sz="4" w:val="single"/>
              <w:bottom w:color="000000" w:sz="4" w:val="single"/>
              <w:right w:color="000000" w:sz="4" w:val="single"/>
            </w:tcBorders>
            <w:tcMar>
              <w:top w:type="dxa" w:w="28"/>
              <w:left w:type="dxa" w:w="28"/>
              <w:bottom w:type="dxa" w:w="28"/>
              <w:right w:type="dxa" w:w="28"/>
            </w:tcMar>
          </w:tcPr>
          <w:p w14:paraId="07020000">
            <w:pPr>
              <w:pStyle w:val="Style_4"/>
              <w:widowControl w:val="1"/>
              <w:ind w:firstLine="0" w:left="0" w:right="0"/>
              <w:jc w:val="center"/>
              <w:rPr>
                <w:rFonts w:ascii="Times New Roman" w:hAnsi="Times New Roman"/>
              </w:rPr>
            </w:pPr>
            <w:r>
              <w:rPr>
                <w:rFonts w:ascii="Times New Roman" w:hAnsi="Times New Roman"/>
                <w:spacing w:val="0"/>
              </w:rPr>
              <w:t>Оценка, баллы</w:t>
            </w:r>
          </w:p>
        </w:tc>
        <w:tc>
          <w:tcPr>
            <w:tcW w:type="dxa" w:w="992"/>
            <w:tcBorders>
              <w:top w:color="000000" w:sz="4" w:val="single"/>
              <w:left w:color="000000" w:sz="4" w:val="single"/>
              <w:bottom w:color="000000" w:sz="4" w:val="single"/>
              <w:right w:color="000000" w:sz="4" w:val="single"/>
            </w:tcBorders>
            <w:tcMar>
              <w:top w:type="dxa" w:w="28"/>
              <w:left w:type="dxa" w:w="28"/>
              <w:bottom w:type="dxa" w:w="28"/>
              <w:right w:type="dxa" w:w="28"/>
            </w:tcMar>
          </w:tcPr>
          <w:p w14:paraId="08020000">
            <w:pPr>
              <w:pStyle w:val="Style_4"/>
              <w:widowControl w:val="1"/>
              <w:ind w:firstLine="0" w:left="0" w:right="0"/>
              <w:jc w:val="center"/>
              <w:rPr>
                <w:rFonts w:ascii="Times New Roman" w:hAnsi="Times New Roman"/>
              </w:rPr>
            </w:pPr>
            <w:r>
              <w:rPr>
                <w:rFonts w:ascii="Times New Roman" w:hAnsi="Times New Roman"/>
                <w:spacing w:val="0"/>
              </w:rPr>
              <w:t>Весовое значение</w:t>
            </w:r>
          </w:p>
        </w:tc>
      </w:tr>
      <w:tr>
        <w:trPr>
          <w:trHeight w:hRule="atLeast" w:val="17"/>
        </w:trPr>
        <w:tc>
          <w:tcPr>
            <w:tcW w:type="dxa" w:w="502"/>
            <w:tcBorders>
              <w:top w:color="000000" w:sz="4" w:val="single"/>
              <w:left w:color="000000" w:sz="4" w:val="single"/>
              <w:bottom w:color="000000" w:sz="4" w:val="single"/>
              <w:right w:color="000000" w:sz="4" w:val="single"/>
            </w:tcBorders>
            <w:tcMar>
              <w:top w:type="dxa" w:w="28"/>
              <w:left w:type="dxa" w:w="28"/>
              <w:bottom w:type="dxa" w:w="28"/>
              <w:right w:type="dxa" w:w="28"/>
            </w:tcMar>
          </w:tcPr>
          <w:p w14:paraId="09020000">
            <w:pPr>
              <w:pStyle w:val="Style_4"/>
              <w:widowControl w:val="1"/>
              <w:ind w:firstLine="0" w:left="0" w:right="0"/>
              <w:jc w:val="center"/>
              <w:rPr>
                <w:rFonts w:ascii="Times New Roman" w:hAnsi="Times New Roman"/>
              </w:rPr>
            </w:pPr>
            <w:r>
              <w:rPr>
                <w:rFonts w:ascii="Times New Roman" w:hAnsi="Times New Roman"/>
                <w:spacing w:val="0"/>
              </w:rPr>
              <w:t>1</w:t>
            </w:r>
          </w:p>
        </w:tc>
        <w:tc>
          <w:tcPr>
            <w:tcW w:type="dxa" w:w="3212"/>
            <w:tcBorders>
              <w:top w:color="000000" w:sz="4" w:val="single"/>
              <w:left w:color="000000" w:sz="4" w:val="single"/>
              <w:bottom w:color="000000" w:sz="4" w:val="single"/>
              <w:right w:color="000000" w:sz="4" w:val="single"/>
            </w:tcBorders>
            <w:tcMar>
              <w:top w:type="dxa" w:w="28"/>
              <w:left w:type="dxa" w:w="28"/>
              <w:bottom w:type="dxa" w:w="28"/>
              <w:right w:type="dxa" w:w="28"/>
            </w:tcMar>
          </w:tcPr>
          <w:p w14:paraId="0A020000">
            <w:pPr>
              <w:pStyle w:val="Style_4"/>
              <w:widowControl w:val="1"/>
              <w:ind w:firstLine="0" w:left="0" w:right="0"/>
              <w:jc w:val="center"/>
              <w:rPr>
                <w:rFonts w:ascii="Times New Roman" w:hAnsi="Times New Roman"/>
              </w:rPr>
            </w:pPr>
            <w:r>
              <w:rPr>
                <w:rFonts w:ascii="Times New Roman" w:hAnsi="Times New Roman"/>
                <w:spacing w:val="0"/>
              </w:rPr>
              <w:t>2</w:t>
            </w:r>
          </w:p>
        </w:tc>
        <w:tc>
          <w:tcPr>
            <w:tcW w:type="dxa" w:w="3685"/>
            <w:tcBorders>
              <w:top w:color="000000" w:sz="4" w:val="single"/>
              <w:left w:color="000000" w:sz="4" w:val="single"/>
              <w:bottom w:color="000000" w:sz="4" w:val="single"/>
              <w:right w:color="000000" w:sz="4" w:val="single"/>
            </w:tcBorders>
            <w:tcMar>
              <w:top w:type="dxa" w:w="28"/>
              <w:left w:type="dxa" w:w="28"/>
              <w:bottom w:type="dxa" w:w="28"/>
              <w:right w:type="dxa" w:w="28"/>
            </w:tcMar>
          </w:tcPr>
          <w:p w14:paraId="0B020000">
            <w:pPr>
              <w:pStyle w:val="Style_4"/>
              <w:widowControl w:val="1"/>
              <w:ind w:firstLine="0" w:left="0" w:right="0"/>
              <w:jc w:val="center"/>
              <w:rPr>
                <w:rFonts w:ascii="Times New Roman" w:hAnsi="Times New Roman"/>
              </w:rPr>
            </w:pPr>
            <w:r>
              <w:rPr>
                <w:rFonts w:ascii="Times New Roman" w:hAnsi="Times New Roman"/>
                <w:spacing w:val="0"/>
              </w:rPr>
              <w:t>3</w:t>
            </w:r>
          </w:p>
        </w:tc>
        <w:tc>
          <w:tcPr>
            <w:tcW w:type="dxa" w:w="993"/>
            <w:tcBorders>
              <w:top w:color="000000" w:sz="4" w:val="single"/>
              <w:left w:color="000000" w:sz="4" w:val="single"/>
              <w:bottom w:color="000000" w:sz="4" w:val="single"/>
              <w:right w:color="000000" w:sz="4" w:val="single"/>
            </w:tcBorders>
            <w:tcMar>
              <w:top w:type="dxa" w:w="28"/>
              <w:left w:type="dxa" w:w="28"/>
              <w:bottom w:type="dxa" w:w="28"/>
              <w:right w:type="dxa" w:w="28"/>
            </w:tcMar>
          </w:tcPr>
          <w:p w14:paraId="0C020000">
            <w:pPr>
              <w:pStyle w:val="Style_4"/>
              <w:widowControl w:val="1"/>
              <w:ind w:firstLine="0" w:left="0" w:right="0"/>
              <w:jc w:val="center"/>
              <w:rPr>
                <w:rFonts w:ascii="Times New Roman" w:hAnsi="Times New Roman"/>
              </w:rPr>
            </w:pPr>
            <w:r>
              <w:rPr>
                <w:rFonts w:ascii="Times New Roman" w:hAnsi="Times New Roman"/>
                <w:spacing w:val="0"/>
              </w:rPr>
              <w:t>4</w:t>
            </w:r>
          </w:p>
        </w:tc>
        <w:tc>
          <w:tcPr>
            <w:tcW w:type="dxa" w:w="992"/>
            <w:tcBorders>
              <w:top w:color="000000" w:sz="4" w:val="single"/>
              <w:left w:color="000000" w:sz="4" w:val="single"/>
              <w:bottom w:color="000000" w:sz="4" w:val="single"/>
              <w:right w:color="000000" w:sz="4" w:val="single"/>
            </w:tcBorders>
            <w:tcMar>
              <w:top w:type="dxa" w:w="28"/>
              <w:left w:type="dxa" w:w="28"/>
              <w:bottom w:type="dxa" w:w="28"/>
              <w:right w:type="dxa" w:w="28"/>
            </w:tcMar>
          </w:tcPr>
          <w:p w14:paraId="0D020000">
            <w:pPr>
              <w:pStyle w:val="Style_4"/>
              <w:widowControl w:val="1"/>
              <w:ind w:firstLine="0" w:left="0" w:right="0"/>
              <w:jc w:val="center"/>
              <w:rPr>
                <w:rFonts w:ascii="Times New Roman" w:hAnsi="Times New Roman"/>
              </w:rPr>
            </w:pPr>
            <w:r>
              <w:rPr>
                <w:rFonts w:ascii="Times New Roman" w:hAnsi="Times New Roman"/>
                <w:spacing w:val="0"/>
              </w:rPr>
              <w:t>5</w:t>
            </w:r>
          </w:p>
        </w:tc>
      </w:tr>
      <w:tr>
        <w:trPr>
          <w:trHeight w:hRule="atLeast" w:val="155"/>
        </w:trPr>
        <w:tc>
          <w:tcPr>
            <w:tcW w:type="dxa" w:w="502"/>
            <w:vMerge w:val="restart"/>
            <w:tcBorders>
              <w:top w:color="000000" w:sz="4" w:val="single"/>
              <w:left w:color="000000" w:sz="4" w:val="single"/>
              <w:bottom w:color="000000" w:sz="4" w:val="single"/>
              <w:right w:color="000000" w:sz="4" w:val="single"/>
            </w:tcBorders>
            <w:tcMar>
              <w:top w:type="dxa" w:w="28"/>
              <w:left w:type="dxa" w:w="28"/>
              <w:bottom w:type="dxa" w:w="28"/>
              <w:right w:type="dxa" w:w="28"/>
            </w:tcMar>
          </w:tcPr>
          <w:p w14:paraId="0E020000">
            <w:pPr>
              <w:pStyle w:val="Style_2"/>
              <w:widowControl w:val="1"/>
              <w:spacing w:after="0" w:before="0" w:line="240" w:lineRule="auto"/>
              <w:ind w:firstLine="0" w:left="0" w:right="0"/>
              <w:jc w:val="center"/>
              <w:rPr>
                <w:rFonts w:ascii="Times New Roman" w:hAnsi="Times New Roman"/>
                <w:sz w:val="20"/>
              </w:rPr>
            </w:pPr>
            <w:r>
              <w:rPr>
                <w:rFonts w:ascii="Times New Roman" w:hAnsi="Times New Roman"/>
                <w:spacing w:val="0"/>
                <w:sz w:val="20"/>
              </w:rPr>
              <w:t>1</w:t>
            </w:r>
          </w:p>
        </w:tc>
        <w:tc>
          <w:tcPr>
            <w:tcW w:type="dxa" w:w="3212"/>
            <w:vMerge w:val="restart"/>
            <w:tcBorders>
              <w:top w:color="000000" w:sz="4" w:val="single"/>
              <w:left w:color="000000" w:sz="4" w:val="single"/>
              <w:bottom w:color="000000" w:sz="4" w:val="single"/>
              <w:right w:color="000000" w:sz="4" w:val="single"/>
            </w:tcBorders>
            <w:tcMar>
              <w:top w:type="dxa" w:w="28"/>
              <w:left w:type="dxa" w:w="28"/>
              <w:bottom w:type="dxa" w:w="28"/>
              <w:right w:type="dxa" w:w="28"/>
            </w:tcMar>
          </w:tcPr>
          <w:p w14:paraId="0F020000">
            <w:pPr>
              <w:pStyle w:val="Style_2"/>
              <w:widowControl w:val="1"/>
              <w:spacing w:after="0" w:before="0" w:line="240" w:lineRule="auto"/>
              <w:ind w:firstLine="0" w:left="28" w:right="0"/>
              <w:jc w:val="left"/>
              <w:rPr>
                <w:rFonts w:ascii="Times New Roman" w:hAnsi="Times New Roman"/>
                <w:sz w:val="20"/>
              </w:rPr>
            </w:pPr>
            <w:r>
              <w:rPr>
                <w:rFonts w:ascii="Times New Roman" w:hAnsi="Times New Roman"/>
                <w:spacing w:val="0"/>
                <w:sz w:val="20"/>
              </w:rPr>
              <w:t>Место реализации (муниципальное образование)</w:t>
            </w:r>
          </w:p>
        </w:tc>
        <w:tc>
          <w:tcPr>
            <w:tcW w:type="dxa" w:w="3685"/>
            <w:tcBorders>
              <w:top w:color="000000" w:sz="4" w:val="single"/>
              <w:left w:color="000000" w:sz="4" w:val="single"/>
              <w:bottom w:color="000000" w:sz="4" w:val="single"/>
              <w:right w:color="000000" w:sz="4" w:val="single"/>
            </w:tcBorders>
            <w:tcMar>
              <w:top w:type="dxa" w:w="28"/>
              <w:left w:type="dxa" w:w="28"/>
              <w:bottom w:type="dxa" w:w="28"/>
              <w:right w:type="dxa" w:w="28"/>
            </w:tcMar>
          </w:tcPr>
          <w:p w14:paraId="10020000">
            <w:pPr>
              <w:pStyle w:val="Style_4"/>
              <w:widowControl w:val="1"/>
              <w:ind w:firstLine="0" w:left="0" w:right="0"/>
              <w:jc w:val="center"/>
              <w:rPr>
                <w:rFonts w:ascii="Times New Roman" w:hAnsi="Times New Roman"/>
              </w:rPr>
            </w:pPr>
            <w:r>
              <w:rPr>
                <w:rFonts w:ascii="Times New Roman" w:hAnsi="Times New Roman"/>
                <w:spacing w:val="0"/>
              </w:rPr>
              <w:t>П. Искателей, г. Нарьян-Мар</w:t>
            </w:r>
          </w:p>
        </w:tc>
        <w:tc>
          <w:tcPr>
            <w:tcW w:type="dxa" w:w="993"/>
            <w:tcBorders>
              <w:top w:color="000000" w:sz="4" w:val="single"/>
              <w:left w:color="000000" w:sz="4" w:val="single"/>
              <w:bottom w:color="000000" w:sz="4" w:val="single"/>
              <w:right w:color="000000" w:sz="4" w:val="single"/>
            </w:tcBorders>
            <w:tcMar>
              <w:top w:type="dxa" w:w="28"/>
              <w:left w:type="dxa" w:w="28"/>
              <w:bottom w:type="dxa" w:w="28"/>
              <w:right w:type="dxa" w:w="28"/>
            </w:tcMar>
          </w:tcPr>
          <w:p w14:paraId="11020000">
            <w:pPr>
              <w:pStyle w:val="Style_4"/>
              <w:widowControl w:val="1"/>
              <w:ind w:firstLine="0" w:left="0" w:right="0"/>
              <w:jc w:val="center"/>
              <w:rPr>
                <w:rFonts w:ascii="Times New Roman" w:hAnsi="Times New Roman"/>
              </w:rPr>
            </w:pPr>
            <w:r>
              <w:rPr>
                <w:rFonts w:ascii="Times New Roman" w:hAnsi="Times New Roman"/>
                <w:spacing w:val="0"/>
              </w:rPr>
              <w:t>50</w:t>
            </w:r>
          </w:p>
        </w:tc>
        <w:tc>
          <w:tcPr>
            <w:tcW w:type="dxa" w:w="992"/>
            <w:vMerge w:val="restart"/>
            <w:tcBorders>
              <w:top w:color="000000" w:sz="4" w:val="single"/>
              <w:left w:color="000000" w:sz="4" w:val="single"/>
              <w:bottom w:color="000000" w:sz="4" w:val="single"/>
              <w:right w:color="000000" w:sz="4" w:val="single"/>
            </w:tcBorders>
            <w:tcMar>
              <w:top w:type="dxa" w:w="28"/>
              <w:left w:type="dxa" w:w="28"/>
              <w:bottom w:type="dxa" w:w="28"/>
              <w:right w:type="dxa" w:w="28"/>
            </w:tcMar>
          </w:tcPr>
          <w:p w14:paraId="12020000">
            <w:pPr>
              <w:pStyle w:val="Style_4"/>
              <w:widowControl w:val="1"/>
              <w:ind w:firstLine="0" w:left="0" w:right="0"/>
              <w:jc w:val="center"/>
              <w:rPr>
                <w:rFonts w:ascii="Times New Roman" w:hAnsi="Times New Roman"/>
              </w:rPr>
            </w:pPr>
            <w:r>
              <w:rPr>
                <w:rFonts w:ascii="Times New Roman" w:hAnsi="Times New Roman"/>
                <w:spacing w:val="0"/>
              </w:rPr>
              <w:t>0,1</w:t>
            </w:r>
          </w:p>
        </w:tc>
      </w:tr>
      <w:tr>
        <w:trPr>
          <w:trHeight w:hRule="atLeast" w:val="155"/>
        </w:trPr>
        <w:tc>
          <w:tcPr>
            <w:tcW w:type="dxa" w:w="50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21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685"/>
            <w:tcBorders>
              <w:top w:color="000000" w:sz="4" w:val="single"/>
              <w:left w:color="000000" w:sz="4" w:val="single"/>
              <w:bottom w:color="000000" w:sz="4" w:val="single"/>
              <w:right w:color="000000" w:sz="4" w:val="single"/>
            </w:tcBorders>
            <w:tcMar>
              <w:top w:type="dxa" w:w="28"/>
              <w:left w:type="dxa" w:w="28"/>
              <w:bottom w:type="dxa" w:w="28"/>
              <w:right w:type="dxa" w:w="28"/>
            </w:tcMar>
          </w:tcPr>
          <w:p w14:paraId="13020000">
            <w:pPr>
              <w:pStyle w:val="Style_4"/>
              <w:widowControl w:val="1"/>
              <w:ind w:firstLine="0" w:left="0" w:right="0"/>
              <w:jc w:val="center"/>
              <w:rPr>
                <w:rFonts w:ascii="Times New Roman" w:hAnsi="Times New Roman"/>
              </w:rPr>
            </w:pPr>
            <w:r>
              <w:rPr>
                <w:rFonts w:ascii="Times New Roman" w:hAnsi="Times New Roman"/>
                <w:spacing w:val="0"/>
              </w:rPr>
              <w:t>П. Красное, с. Тельвиска, межселенная территория</w:t>
            </w:r>
          </w:p>
        </w:tc>
        <w:tc>
          <w:tcPr>
            <w:tcW w:type="dxa" w:w="993"/>
            <w:tcBorders>
              <w:top w:color="000000" w:sz="4" w:val="single"/>
              <w:left w:color="000000" w:sz="4" w:val="single"/>
              <w:bottom w:color="000000" w:sz="4" w:val="single"/>
              <w:right w:color="000000" w:sz="4" w:val="single"/>
            </w:tcBorders>
            <w:tcMar>
              <w:top w:type="dxa" w:w="28"/>
              <w:left w:type="dxa" w:w="28"/>
              <w:bottom w:type="dxa" w:w="28"/>
              <w:right w:type="dxa" w:w="28"/>
            </w:tcMar>
          </w:tcPr>
          <w:p w14:paraId="14020000">
            <w:pPr>
              <w:pStyle w:val="Style_4"/>
              <w:widowControl w:val="1"/>
              <w:ind w:firstLine="0" w:left="0" w:right="0"/>
              <w:jc w:val="center"/>
              <w:rPr>
                <w:rFonts w:ascii="Times New Roman" w:hAnsi="Times New Roman"/>
              </w:rPr>
            </w:pPr>
            <w:r>
              <w:rPr>
                <w:rFonts w:ascii="Times New Roman" w:hAnsi="Times New Roman"/>
                <w:spacing w:val="0"/>
              </w:rPr>
              <w:t>75</w:t>
            </w:r>
          </w:p>
        </w:tc>
        <w:tc>
          <w:tcPr>
            <w:tcW w:type="dxa" w:w="99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r>
      <w:tr>
        <w:trPr>
          <w:trHeight w:hRule="atLeast" w:val="155"/>
        </w:trPr>
        <w:tc>
          <w:tcPr>
            <w:tcW w:type="dxa" w:w="50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21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685"/>
            <w:tcBorders>
              <w:top w:color="000000" w:sz="4" w:val="single"/>
              <w:left w:color="000000" w:sz="4" w:val="single"/>
              <w:bottom w:color="000000" w:sz="4" w:val="single"/>
              <w:right w:color="000000" w:sz="4" w:val="single"/>
            </w:tcBorders>
            <w:tcMar>
              <w:top w:type="dxa" w:w="28"/>
              <w:left w:type="dxa" w:w="28"/>
              <w:bottom w:type="dxa" w:w="28"/>
              <w:right w:type="dxa" w:w="28"/>
            </w:tcMar>
          </w:tcPr>
          <w:p w14:paraId="15020000">
            <w:pPr>
              <w:pStyle w:val="Style_4"/>
              <w:widowControl w:val="1"/>
              <w:ind w:firstLine="0" w:left="0" w:right="0"/>
              <w:jc w:val="center"/>
              <w:rPr>
                <w:rFonts w:ascii="Times New Roman" w:hAnsi="Times New Roman"/>
              </w:rPr>
            </w:pPr>
            <w:r>
              <w:rPr>
                <w:rFonts w:ascii="Times New Roman" w:hAnsi="Times New Roman"/>
                <w:spacing w:val="0"/>
              </w:rPr>
              <w:t xml:space="preserve">Сельские населенные пункты Ненецкого автономного округа (за исключением </w:t>
            </w:r>
            <w:r>
              <w:rPr>
                <w:rFonts w:ascii="Times New Roman" w:hAnsi="Times New Roman"/>
                <w:spacing w:val="0"/>
              </w:rPr>
              <w:br/>
            </w:r>
            <w:r>
              <w:rPr>
                <w:rFonts w:ascii="Times New Roman" w:hAnsi="Times New Roman"/>
                <w:spacing w:val="0"/>
              </w:rPr>
              <w:t>п. Красное, с. Тельвиска)</w:t>
            </w:r>
          </w:p>
        </w:tc>
        <w:tc>
          <w:tcPr>
            <w:tcW w:type="dxa" w:w="993"/>
            <w:tcBorders>
              <w:top w:color="000000" w:sz="4" w:val="single"/>
              <w:left w:color="000000" w:sz="4" w:val="single"/>
              <w:bottom w:color="000000" w:sz="4" w:val="single"/>
              <w:right w:color="000000" w:sz="4" w:val="single"/>
            </w:tcBorders>
            <w:tcMar>
              <w:top w:type="dxa" w:w="28"/>
              <w:left w:type="dxa" w:w="28"/>
              <w:bottom w:type="dxa" w:w="28"/>
              <w:right w:type="dxa" w:w="28"/>
            </w:tcMar>
          </w:tcPr>
          <w:p w14:paraId="16020000">
            <w:pPr>
              <w:pStyle w:val="Style_4"/>
              <w:widowControl w:val="1"/>
              <w:ind w:firstLine="0" w:left="0" w:right="0"/>
              <w:jc w:val="center"/>
              <w:rPr>
                <w:rFonts w:ascii="Times New Roman" w:hAnsi="Times New Roman"/>
              </w:rPr>
            </w:pPr>
            <w:r>
              <w:rPr>
                <w:rFonts w:ascii="Times New Roman" w:hAnsi="Times New Roman"/>
                <w:spacing w:val="0"/>
              </w:rPr>
              <w:t>100</w:t>
            </w:r>
          </w:p>
        </w:tc>
        <w:tc>
          <w:tcPr>
            <w:tcW w:type="dxa" w:w="99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r>
      <w:tr>
        <w:trPr>
          <w:trHeight w:hRule="atLeast" w:val="177"/>
        </w:trPr>
        <w:tc>
          <w:tcPr>
            <w:tcW w:type="dxa" w:w="502"/>
            <w:vMerge w:val="restart"/>
            <w:tcBorders>
              <w:top w:color="000000" w:sz="4" w:val="single"/>
              <w:left w:color="000000" w:sz="4" w:val="single"/>
              <w:bottom w:color="000000" w:sz="4" w:val="single"/>
              <w:right w:color="000000" w:sz="4" w:val="single"/>
            </w:tcBorders>
            <w:tcMar>
              <w:top w:type="dxa" w:w="28"/>
              <w:left w:type="dxa" w:w="28"/>
              <w:bottom w:type="dxa" w:w="28"/>
              <w:right w:type="dxa" w:w="28"/>
            </w:tcMar>
          </w:tcPr>
          <w:p w14:paraId="17020000">
            <w:pPr>
              <w:pStyle w:val="Style_2"/>
              <w:widowControl w:val="1"/>
              <w:spacing w:after="0" w:before="0" w:line="240" w:lineRule="auto"/>
              <w:ind w:firstLine="0" w:left="0" w:right="0"/>
              <w:jc w:val="center"/>
              <w:rPr>
                <w:rFonts w:ascii="Times New Roman" w:hAnsi="Times New Roman"/>
                <w:sz w:val="20"/>
              </w:rPr>
            </w:pPr>
            <w:r>
              <w:rPr>
                <w:rFonts w:ascii="Times New Roman" w:hAnsi="Times New Roman"/>
                <w:spacing w:val="0"/>
                <w:sz w:val="20"/>
              </w:rPr>
              <w:t>2</w:t>
            </w:r>
          </w:p>
        </w:tc>
        <w:tc>
          <w:tcPr>
            <w:tcW w:type="dxa" w:w="3212"/>
            <w:vMerge w:val="restart"/>
            <w:tcBorders>
              <w:top w:color="000000" w:sz="4" w:val="single"/>
              <w:left w:color="000000" w:sz="4" w:val="single"/>
              <w:bottom w:color="000000" w:sz="4" w:val="single"/>
              <w:right w:color="000000" w:sz="4" w:val="single"/>
            </w:tcBorders>
            <w:tcMar>
              <w:top w:type="dxa" w:w="28"/>
              <w:left w:type="dxa" w:w="28"/>
              <w:bottom w:type="dxa" w:w="28"/>
              <w:right w:type="dxa" w:w="28"/>
            </w:tcMar>
          </w:tcPr>
          <w:p w14:paraId="18020000">
            <w:pPr>
              <w:pStyle w:val="Style_2"/>
              <w:widowControl w:val="1"/>
              <w:spacing w:after="0" w:before="0" w:line="240" w:lineRule="auto"/>
              <w:ind w:firstLine="0" w:left="28" w:right="0"/>
              <w:jc w:val="left"/>
              <w:rPr>
                <w:rFonts w:ascii="Times New Roman" w:hAnsi="Times New Roman"/>
                <w:sz w:val="20"/>
              </w:rPr>
            </w:pPr>
            <w:r>
              <w:rPr>
                <w:rFonts w:ascii="Times New Roman" w:hAnsi="Times New Roman"/>
                <w:spacing w:val="0"/>
                <w:sz w:val="20"/>
              </w:rPr>
              <w:t>Доля софинансирования, заявленная участником отбора, от общей суммы затрат на реализацию проекта, процентов</w:t>
            </w:r>
          </w:p>
        </w:tc>
        <w:tc>
          <w:tcPr>
            <w:tcW w:type="dxa" w:w="3685"/>
            <w:tcBorders>
              <w:top w:color="000000" w:sz="4" w:val="single"/>
              <w:left w:color="000000" w:sz="4" w:val="single"/>
              <w:bottom w:color="000000" w:sz="4" w:val="single"/>
              <w:right w:color="000000" w:sz="4" w:val="single"/>
            </w:tcBorders>
            <w:tcMar>
              <w:top w:type="dxa" w:w="28"/>
              <w:left w:type="dxa" w:w="28"/>
              <w:bottom w:type="dxa" w:w="28"/>
              <w:right w:type="dxa" w:w="28"/>
            </w:tcMar>
          </w:tcPr>
          <w:p w14:paraId="19020000">
            <w:pPr>
              <w:pStyle w:val="Style_4"/>
              <w:widowControl w:val="1"/>
              <w:ind w:firstLine="0" w:left="0" w:right="0"/>
              <w:jc w:val="center"/>
              <w:rPr>
                <w:rFonts w:ascii="Times New Roman" w:hAnsi="Times New Roman"/>
              </w:rPr>
            </w:pPr>
            <w:r>
              <w:rPr>
                <w:rFonts w:ascii="Times New Roman" w:hAnsi="Times New Roman"/>
                <w:spacing w:val="0"/>
              </w:rPr>
              <w:t>30</w:t>
            </w:r>
          </w:p>
        </w:tc>
        <w:tc>
          <w:tcPr>
            <w:tcW w:type="dxa" w:w="993"/>
            <w:tcBorders>
              <w:top w:color="000000" w:sz="4" w:val="single"/>
              <w:left w:color="000000" w:sz="4" w:val="single"/>
              <w:bottom w:color="000000" w:sz="4" w:val="single"/>
              <w:right w:color="000000" w:sz="4" w:val="single"/>
            </w:tcBorders>
            <w:tcMar>
              <w:top w:type="dxa" w:w="28"/>
              <w:left w:type="dxa" w:w="28"/>
              <w:bottom w:type="dxa" w:w="28"/>
              <w:right w:type="dxa" w:w="28"/>
            </w:tcMar>
          </w:tcPr>
          <w:p w14:paraId="1A020000">
            <w:pPr>
              <w:pStyle w:val="Style_4"/>
              <w:widowControl w:val="1"/>
              <w:ind w:firstLine="0" w:left="0" w:right="0"/>
              <w:jc w:val="center"/>
              <w:rPr>
                <w:rFonts w:ascii="Times New Roman" w:hAnsi="Times New Roman"/>
              </w:rPr>
            </w:pPr>
            <w:r>
              <w:rPr>
                <w:rFonts w:ascii="Times New Roman" w:hAnsi="Times New Roman"/>
                <w:spacing w:val="0"/>
              </w:rPr>
              <w:t>0</w:t>
            </w:r>
          </w:p>
        </w:tc>
        <w:tc>
          <w:tcPr>
            <w:tcW w:type="dxa" w:w="992"/>
            <w:vMerge w:val="restart"/>
            <w:tcBorders>
              <w:top w:color="000000" w:sz="4" w:val="single"/>
              <w:left w:color="000000" w:sz="4" w:val="single"/>
              <w:bottom w:color="000000" w:sz="4" w:val="single"/>
              <w:right w:color="000000" w:sz="4" w:val="single"/>
            </w:tcBorders>
            <w:tcMar>
              <w:top w:type="dxa" w:w="28"/>
              <w:left w:type="dxa" w:w="28"/>
              <w:bottom w:type="dxa" w:w="28"/>
              <w:right w:type="dxa" w:w="28"/>
            </w:tcMar>
          </w:tcPr>
          <w:p w14:paraId="1B020000">
            <w:pPr>
              <w:pStyle w:val="Style_4"/>
              <w:widowControl w:val="1"/>
              <w:ind w:firstLine="0" w:left="0" w:right="0"/>
              <w:jc w:val="center"/>
              <w:rPr>
                <w:rFonts w:ascii="Times New Roman" w:hAnsi="Times New Roman"/>
              </w:rPr>
            </w:pPr>
            <w:r>
              <w:rPr>
                <w:rFonts w:ascii="Times New Roman" w:hAnsi="Times New Roman"/>
                <w:spacing w:val="0"/>
              </w:rPr>
              <w:t>0,15</w:t>
            </w:r>
          </w:p>
        </w:tc>
      </w:tr>
      <w:tr>
        <w:trPr>
          <w:trHeight w:hRule="atLeast" w:val="310"/>
        </w:trPr>
        <w:tc>
          <w:tcPr>
            <w:tcW w:type="dxa" w:w="50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21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685"/>
            <w:tcBorders>
              <w:top w:color="000000" w:sz="4" w:val="single"/>
              <w:left w:color="000000" w:sz="4" w:val="single"/>
              <w:bottom w:color="000000" w:sz="4" w:val="single"/>
              <w:right w:color="000000" w:sz="4" w:val="single"/>
            </w:tcBorders>
            <w:tcMar>
              <w:top w:type="dxa" w:w="28"/>
              <w:left w:type="dxa" w:w="28"/>
              <w:bottom w:type="dxa" w:w="28"/>
              <w:right w:type="dxa" w:w="28"/>
            </w:tcMar>
          </w:tcPr>
          <w:p w14:paraId="1C020000">
            <w:pPr>
              <w:pStyle w:val="Style_4"/>
              <w:widowControl w:val="1"/>
              <w:ind w:firstLine="0" w:left="0" w:right="0"/>
              <w:jc w:val="center"/>
              <w:rPr>
                <w:rFonts w:ascii="Times New Roman" w:hAnsi="Times New Roman"/>
              </w:rPr>
            </w:pPr>
            <w:r>
              <w:rPr>
                <w:rFonts w:ascii="Times New Roman" w:hAnsi="Times New Roman"/>
                <w:spacing w:val="0"/>
              </w:rPr>
              <w:t>31 – 50</w:t>
            </w:r>
          </w:p>
        </w:tc>
        <w:tc>
          <w:tcPr>
            <w:tcW w:type="dxa" w:w="993"/>
            <w:tcBorders>
              <w:top w:color="000000" w:sz="4" w:val="single"/>
              <w:left w:color="000000" w:sz="4" w:val="single"/>
              <w:bottom w:color="000000" w:sz="4" w:val="single"/>
              <w:right w:color="000000" w:sz="4" w:val="single"/>
            </w:tcBorders>
            <w:tcMar>
              <w:top w:type="dxa" w:w="28"/>
              <w:left w:type="dxa" w:w="28"/>
              <w:bottom w:type="dxa" w:w="28"/>
              <w:right w:type="dxa" w:w="28"/>
            </w:tcMar>
          </w:tcPr>
          <w:p w14:paraId="1D020000">
            <w:pPr>
              <w:pStyle w:val="Style_4"/>
              <w:widowControl w:val="1"/>
              <w:ind w:firstLine="0" w:left="0" w:right="0"/>
              <w:jc w:val="center"/>
              <w:rPr>
                <w:rFonts w:ascii="Times New Roman" w:hAnsi="Times New Roman"/>
              </w:rPr>
            </w:pPr>
            <w:r>
              <w:rPr>
                <w:rFonts w:ascii="Times New Roman" w:hAnsi="Times New Roman"/>
                <w:spacing w:val="0"/>
              </w:rPr>
              <w:t>75</w:t>
            </w:r>
          </w:p>
        </w:tc>
        <w:tc>
          <w:tcPr>
            <w:tcW w:type="dxa" w:w="99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r>
      <w:tr>
        <w:trPr>
          <w:trHeight w:hRule="atLeast" w:val="134"/>
        </w:trPr>
        <w:tc>
          <w:tcPr>
            <w:tcW w:type="dxa" w:w="50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21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685"/>
            <w:tcBorders>
              <w:top w:color="000000" w:sz="4" w:val="single"/>
              <w:left w:color="000000" w:sz="4" w:val="single"/>
              <w:bottom w:color="000000" w:sz="4" w:val="single"/>
              <w:right w:color="000000" w:sz="4" w:val="single"/>
            </w:tcBorders>
            <w:tcMar>
              <w:top w:type="dxa" w:w="28"/>
              <w:left w:type="dxa" w:w="28"/>
              <w:bottom w:type="dxa" w:w="28"/>
              <w:right w:type="dxa" w:w="28"/>
            </w:tcMar>
          </w:tcPr>
          <w:p w14:paraId="1E020000">
            <w:pPr>
              <w:pStyle w:val="Style_4"/>
              <w:widowControl w:val="1"/>
              <w:ind w:firstLine="0" w:left="0" w:right="0"/>
              <w:jc w:val="center"/>
              <w:rPr>
                <w:rFonts w:ascii="Times New Roman" w:hAnsi="Times New Roman"/>
              </w:rPr>
            </w:pPr>
            <w:r>
              <w:rPr>
                <w:rFonts w:ascii="Times New Roman" w:hAnsi="Times New Roman"/>
                <w:spacing w:val="0"/>
              </w:rPr>
              <w:t>От 51</w:t>
            </w:r>
          </w:p>
        </w:tc>
        <w:tc>
          <w:tcPr>
            <w:tcW w:type="dxa" w:w="993"/>
            <w:tcBorders>
              <w:top w:color="000000" w:sz="4" w:val="single"/>
              <w:left w:color="000000" w:sz="4" w:val="single"/>
              <w:bottom w:color="000000" w:sz="4" w:val="single"/>
              <w:right w:color="000000" w:sz="4" w:val="single"/>
            </w:tcBorders>
            <w:tcMar>
              <w:top w:type="dxa" w:w="28"/>
              <w:left w:type="dxa" w:w="28"/>
              <w:bottom w:type="dxa" w:w="28"/>
              <w:right w:type="dxa" w:w="28"/>
            </w:tcMar>
          </w:tcPr>
          <w:p w14:paraId="1F020000">
            <w:pPr>
              <w:pStyle w:val="Style_4"/>
              <w:widowControl w:val="1"/>
              <w:ind w:firstLine="0" w:left="0" w:right="0"/>
              <w:jc w:val="center"/>
              <w:rPr>
                <w:rFonts w:ascii="Times New Roman" w:hAnsi="Times New Roman"/>
              </w:rPr>
            </w:pPr>
            <w:r>
              <w:rPr>
                <w:rFonts w:ascii="Times New Roman" w:hAnsi="Times New Roman"/>
                <w:spacing w:val="0"/>
              </w:rPr>
              <w:t>100</w:t>
            </w:r>
          </w:p>
        </w:tc>
        <w:tc>
          <w:tcPr>
            <w:tcW w:type="dxa" w:w="99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r>
      <w:tr>
        <w:trPr>
          <w:trHeight w:hRule="atLeast" w:val="382"/>
        </w:trPr>
        <w:tc>
          <w:tcPr>
            <w:tcW w:type="dxa" w:w="502"/>
            <w:vMerge w:val="restart"/>
            <w:tcBorders>
              <w:top w:color="000000" w:sz="4" w:val="single"/>
              <w:left w:color="000000" w:sz="4" w:val="single"/>
              <w:bottom w:color="000000" w:sz="4" w:val="single"/>
              <w:right w:color="000000" w:sz="4" w:val="single"/>
            </w:tcBorders>
            <w:tcMar>
              <w:top w:type="dxa" w:w="28"/>
              <w:left w:type="dxa" w:w="28"/>
              <w:bottom w:type="dxa" w:w="28"/>
              <w:right w:type="dxa" w:w="28"/>
            </w:tcMar>
          </w:tcPr>
          <w:p w14:paraId="20020000">
            <w:pPr>
              <w:pStyle w:val="Style_2"/>
              <w:widowControl w:val="1"/>
              <w:spacing w:after="0" w:before="0" w:line="240" w:lineRule="auto"/>
              <w:ind w:firstLine="0" w:left="0" w:right="0"/>
              <w:jc w:val="center"/>
              <w:rPr>
                <w:rFonts w:ascii="Times New Roman" w:hAnsi="Times New Roman"/>
                <w:sz w:val="20"/>
              </w:rPr>
            </w:pPr>
            <w:r>
              <w:rPr>
                <w:rFonts w:ascii="Times New Roman" w:hAnsi="Times New Roman"/>
                <w:spacing w:val="0"/>
                <w:sz w:val="20"/>
              </w:rPr>
              <w:t>3</w:t>
            </w:r>
          </w:p>
        </w:tc>
        <w:tc>
          <w:tcPr>
            <w:tcW w:type="dxa" w:w="3212"/>
            <w:vMerge w:val="restart"/>
            <w:tcBorders>
              <w:top w:color="000000" w:sz="4" w:val="single"/>
              <w:left w:color="000000" w:sz="4" w:val="single"/>
              <w:bottom w:color="000000" w:sz="4" w:val="single"/>
              <w:right w:color="000000" w:sz="4" w:val="single"/>
            </w:tcBorders>
            <w:tcMar>
              <w:top w:type="dxa" w:w="28"/>
              <w:left w:type="dxa" w:w="28"/>
              <w:bottom w:type="dxa" w:w="28"/>
              <w:right w:type="dxa" w:w="28"/>
            </w:tcMar>
          </w:tcPr>
          <w:p w14:paraId="21020000">
            <w:pPr>
              <w:pStyle w:val="Style_2"/>
              <w:widowControl w:val="1"/>
              <w:spacing w:after="0" w:before="0" w:line="240" w:lineRule="auto"/>
              <w:ind w:firstLine="0" w:left="28" w:right="0"/>
              <w:jc w:val="left"/>
              <w:rPr>
                <w:rFonts w:ascii="Times New Roman" w:hAnsi="Times New Roman"/>
                <w:sz w:val="20"/>
              </w:rPr>
            </w:pPr>
            <w:r>
              <w:rPr>
                <w:rFonts w:ascii="Times New Roman" w:hAnsi="Times New Roman"/>
                <w:spacing w:val="0"/>
                <w:sz w:val="20"/>
              </w:rPr>
              <w:t>Основные виды деятельности участника отбора соответствуют заявленным видам деятельности</w:t>
            </w:r>
          </w:p>
        </w:tc>
        <w:tc>
          <w:tcPr>
            <w:tcW w:type="dxa" w:w="3685"/>
            <w:tcBorders>
              <w:top w:color="000000" w:sz="4" w:val="single"/>
              <w:left w:color="000000" w:sz="4" w:val="single"/>
              <w:bottom w:color="000000" w:sz="4" w:val="single"/>
              <w:right w:color="000000" w:sz="4" w:val="single"/>
            </w:tcBorders>
            <w:tcMar>
              <w:top w:type="dxa" w:w="28"/>
              <w:left w:type="dxa" w:w="28"/>
              <w:bottom w:type="dxa" w:w="28"/>
              <w:right w:type="dxa" w:w="28"/>
            </w:tcMar>
          </w:tcPr>
          <w:p w14:paraId="22020000">
            <w:pPr>
              <w:pStyle w:val="Style_4"/>
              <w:widowControl w:val="1"/>
              <w:ind w:firstLine="0" w:left="0" w:right="0"/>
              <w:jc w:val="center"/>
              <w:rPr>
                <w:rFonts w:ascii="Times New Roman" w:hAnsi="Times New Roman"/>
              </w:rPr>
            </w:pPr>
            <w:r>
              <w:rPr>
                <w:rFonts w:ascii="Times New Roman" w:hAnsi="Times New Roman"/>
                <w:spacing w:val="0"/>
              </w:rPr>
              <w:t>Соответствует дополнительный ОКВЭД</w:t>
            </w:r>
          </w:p>
        </w:tc>
        <w:tc>
          <w:tcPr>
            <w:tcW w:type="dxa" w:w="993"/>
            <w:tcBorders>
              <w:top w:color="000000" w:sz="4" w:val="single"/>
              <w:left w:color="000000" w:sz="4" w:val="single"/>
              <w:bottom w:color="000000" w:sz="4" w:val="single"/>
              <w:right w:color="000000" w:sz="4" w:val="single"/>
            </w:tcBorders>
            <w:tcMar>
              <w:top w:type="dxa" w:w="28"/>
              <w:left w:type="dxa" w:w="28"/>
              <w:bottom w:type="dxa" w:w="28"/>
              <w:right w:type="dxa" w:w="28"/>
            </w:tcMar>
          </w:tcPr>
          <w:p w14:paraId="23020000">
            <w:pPr>
              <w:pStyle w:val="Style_4"/>
              <w:widowControl w:val="1"/>
              <w:ind w:firstLine="0" w:left="0" w:right="0"/>
              <w:jc w:val="center"/>
              <w:rPr>
                <w:rFonts w:ascii="Times New Roman" w:hAnsi="Times New Roman"/>
              </w:rPr>
            </w:pPr>
            <w:r>
              <w:rPr>
                <w:rFonts w:ascii="Times New Roman" w:hAnsi="Times New Roman"/>
                <w:spacing w:val="0"/>
              </w:rPr>
              <w:t>50</w:t>
            </w:r>
          </w:p>
        </w:tc>
        <w:tc>
          <w:tcPr>
            <w:tcW w:type="dxa" w:w="992"/>
            <w:vMerge w:val="restart"/>
            <w:tcBorders>
              <w:top w:color="000000" w:sz="4" w:val="single"/>
              <w:left w:color="000000" w:sz="4" w:val="single"/>
              <w:bottom w:color="000000" w:sz="4" w:val="single"/>
              <w:right w:color="000000" w:sz="4" w:val="single"/>
            </w:tcBorders>
            <w:tcMar>
              <w:top w:type="dxa" w:w="28"/>
              <w:left w:type="dxa" w:w="28"/>
              <w:bottom w:type="dxa" w:w="28"/>
              <w:right w:type="dxa" w:w="28"/>
            </w:tcMar>
          </w:tcPr>
          <w:p w14:paraId="24020000">
            <w:pPr>
              <w:pStyle w:val="Style_4"/>
              <w:widowControl w:val="1"/>
              <w:ind w:firstLine="0" w:left="0" w:right="0"/>
              <w:jc w:val="center"/>
              <w:rPr>
                <w:rFonts w:ascii="Times New Roman" w:hAnsi="Times New Roman"/>
              </w:rPr>
            </w:pPr>
            <w:r>
              <w:rPr>
                <w:rFonts w:ascii="Times New Roman" w:hAnsi="Times New Roman"/>
                <w:spacing w:val="0"/>
              </w:rPr>
              <w:t>0,1</w:t>
            </w:r>
          </w:p>
        </w:tc>
      </w:tr>
      <w:tr>
        <w:trPr>
          <w:trHeight w:hRule="atLeast" w:val="289"/>
        </w:trPr>
        <w:tc>
          <w:tcPr>
            <w:tcW w:type="dxa" w:w="50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21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685"/>
            <w:tcBorders>
              <w:top w:color="000000" w:sz="4" w:val="single"/>
              <w:left w:color="000000" w:sz="4" w:val="single"/>
              <w:bottom w:color="000000" w:sz="4" w:val="single"/>
              <w:right w:color="000000" w:sz="4" w:val="single"/>
            </w:tcBorders>
            <w:tcMar>
              <w:top w:type="dxa" w:w="28"/>
              <w:left w:type="dxa" w:w="28"/>
              <w:bottom w:type="dxa" w:w="28"/>
              <w:right w:type="dxa" w:w="28"/>
            </w:tcMar>
          </w:tcPr>
          <w:p w14:paraId="25020000">
            <w:pPr>
              <w:pStyle w:val="Style_4"/>
              <w:widowControl w:val="1"/>
              <w:ind w:firstLine="0" w:left="0" w:right="0"/>
              <w:jc w:val="center"/>
              <w:rPr>
                <w:rFonts w:ascii="Times New Roman" w:hAnsi="Times New Roman"/>
              </w:rPr>
            </w:pPr>
            <w:r>
              <w:rPr>
                <w:rFonts w:ascii="Times New Roman" w:hAnsi="Times New Roman"/>
                <w:spacing w:val="0"/>
              </w:rPr>
              <w:t>Соответствует основной ОКВЭД</w:t>
            </w:r>
          </w:p>
        </w:tc>
        <w:tc>
          <w:tcPr>
            <w:tcW w:type="dxa" w:w="993"/>
            <w:tcBorders>
              <w:top w:color="000000" w:sz="4" w:val="single"/>
              <w:left w:color="000000" w:sz="4" w:val="single"/>
              <w:bottom w:color="000000" w:sz="4" w:val="single"/>
              <w:right w:color="000000" w:sz="4" w:val="single"/>
            </w:tcBorders>
            <w:tcMar>
              <w:top w:type="dxa" w:w="28"/>
              <w:left w:type="dxa" w:w="28"/>
              <w:bottom w:type="dxa" w:w="28"/>
              <w:right w:type="dxa" w:w="28"/>
            </w:tcMar>
          </w:tcPr>
          <w:p w14:paraId="26020000">
            <w:pPr>
              <w:pStyle w:val="Style_4"/>
              <w:widowControl w:val="1"/>
              <w:ind w:firstLine="0" w:left="0" w:right="0"/>
              <w:jc w:val="center"/>
              <w:rPr>
                <w:rFonts w:ascii="Times New Roman" w:hAnsi="Times New Roman"/>
              </w:rPr>
            </w:pPr>
            <w:r>
              <w:rPr>
                <w:rFonts w:ascii="Times New Roman" w:hAnsi="Times New Roman"/>
                <w:spacing w:val="0"/>
              </w:rPr>
              <w:t>100</w:t>
            </w:r>
          </w:p>
        </w:tc>
        <w:tc>
          <w:tcPr>
            <w:tcW w:type="dxa" w:w="99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r>
      <w:tr>
        <w:trPr>
          <w:trHeight w:hRule="atLeast" w:val="656"/>
        </w:trPr>
        <w:tc>
          <w:tcPr>
            <w:tcW w:type="dxa" w:w="502"/>
            <w:vMerge w:val="restart"/>
            <w:tcBorders>
              <w:top w:color="000000" w:sz="4" w:val="single"/>
              <w:left w:color="000000" w:sz="4" w:val="single"/>
              <w:bottom w:color="000000" w:sz="4" w:val="single"/>
              <w:right w:color="000000" w:sz="4" w:val="single"/>
            </w:tcBorders>
            <w:tcMar>
              <w:top w:type="dxa" w:w="28"/>
              <w:left w:type="dxa" w:w="28"/>
              <w:bottom w:type="dxa" w:w="28"/>
              <w:right w:type="dxa" w:w="28"/>
            </w:tcMar>
          </w:tcPr>
          <w:p w14:paraId="27020000">
            <w:pPr>
              <w:pStyle w:val="Style_2"/>
              <w:widowControl w:val="1"/>
              <w:spacing w:after="0" w:before="0" w:line="240" w:lineRule="auto"/>
              <w:ind w:firstLine="0" w:left="0" w:right="0"/>
              <w:jc w:val="center"/>
              <w:rPr>
                <w:rFonts w:ascii="Times New Roman" w:hAnsi="Times New Roman"/>
                <w:sz w:val="20"/>
              </w:rPr>
            </w:pPr>
            <w:r>
              <w:rPr>
                <w:rFonts w:ascii="Times New Roman" w:hAnsi="Times New Roman"/>
                <w:spacing w:val="0"/>
                <w:sz w:val="20"/>
              </w:rPr>
              <w:t>4</w:t>
            </w:r>
          </w:p>
        </w:tc>
        <w:tc>
          <w:tcPr>
            <w:tcW w:type="dxa" w:w="3212"/>
            <w:vMerge w:val="restart"/>
            <w:tcBorders>
              <w:top w:color="000000" w:sz="4" w:val="single"/>
              <w:left w:color="000000" w:sz="4" w:val="single"/>
              <w:bottom w:color="000000" w:sz="4" w:val="single"/>
              <w:right w:color="000000" w:sz="4" w:val="single"/>
            </w:tcBorders>
            <w:tcMar>
              <w:top w:type="dxa" w:w="28"/>
              <w:left w:type="dxa" w:w="28"/>
              <w:bottom w:type="dxa" w:w="28"/>
              <w:right w:type="dxa" w:w="28"/>
            </w:tcMar>
          </w:tcPr>
          <w:p w14:paraId="28020000">
            <w:pPr>
              <w:pStyle w:val="Style_2"/>
              <w:widowControl w:val="1"/>
              <w:spacing w:after="0" w:before="0" w:line="240" w:lineRule="auto"/>
              <w:ind w:firstLine="0" w:left="28" w:right="0"/>
              <w:jc w:val="left"/>
              <w:rPr>
                <w:rFonts w:ascii="Times New Roman" w:hAnsi="Times New Roman"/>
                <w:sz w:val="20"/>
              </w:rPr>
            </w:pPr>
            <w:r>
              <w:rPr>
                <w:rFonts w:ascii="Times New Roman" w:hAnsi="Times New Roman"/>
                <w:spacing w:val="0"/>
                <w:sz w:val="20"/>
              </w:rPr>
              <w:t>Наличие на территории муниципального образования (межселенной территории), в котором планируется реализации проекта, действующего маршрута, включенного в Реестр туристских маршрутов, экскурсий и туров на территории Ненецкого автономного округа</w:t>
            </w:r>
          </w:p>
        </w:tc>
        <w:tc>
          <w:tcPr>
            <w:tcW w:type="dxa" w:w="3685"/>
            <w:tcBorders>
              <w:top w:color="000000" w:sz="4" w:val="single"/>
              <w:left w:color="000000" w:sz="4" w:val="single"/>
              <w:bottom w:color="000000" w:sz="4" w:val="single"/>
              <w:right w:color="000000" w:sz="4" w:val="single"/>
            </w:tcBorders>
            <w:tcMar>
              <w:top w:type="dxa" w:w="28"/>
              <w:left w:type="dxa" w:w="28"/>
              <w:bottom w:type="dxa" w:w="28"/>
              <w:right w:type="dxa" w:w="28"/>
            </w:tcMar>
          </w:tcPr>
          <w:p w14:paraId="29020000">
            <w:pPr>
              <w:pStyle w:val="Style_4"/>
              <w:widowControl w:val="1"/>
              <w:ind w:firstLine="0" w:left="0" w:right="0"/>
              <w:jc w:val="center"/>
              <w:rPr>
                <w:rFonts w:ascii="Times New Roman" w:hAnsi="Times New Roman"/>
              </w:rPr>
            </w:pPr>
            <w:r>
              <w:rPr>
                <w:rFonts w:ascii="Times New Roman" w:hAnsi="Times New Roman"/>
                <w:spacing w:val="0"/>
              </w:rPr>
              <w:t>Не имеется</w:t>
            </w:r>
          </w:p>
        </w:tc>
        <w:tc>
          <w:tcPr>
            <w:tcW w:type="dxa" w:w="993"/>
            <w:tcBorders>
              <w:top w:color="000000" w:sz="4" w:val="single"/>
              <w:left w:color="000000" w:sz="4" w:val="single"/>
              <w:bottom w:color="000000" w:sz="4" w:val="single"/>
              <w:right w:color="000000" w:sz="4" w:val="single"/>
            </w:tcBorders>
            <w:tcMar>
              <w:top w:type="dxa" w:w="28"/>
              <w:left w:type="dxa" w:w="28"/>
              <w:bottom w:type="dxa" w:w="28"/>
              <w:right w:type="dxa" w:w="28"/>
            </w:tcMar>
          </w:tcPr>
          <w:p w14:paraId="2A020000">
            <w:pPr>
              <w:pStyle w:val="Style_4"/>
              <w:widowControl w:val="1"/>
              <w:ind w:firstLine="0" w:left="0" w:right="0"/>
              <w:jc w:val="center"/>
              <w:rPr>
                <w:rFonts w:ascii="Times New Roman" w:hAnsi="Times New Roman"/>
              </w:rPr>
            </w:pPr>
            <w:r>
              <w:rPr>
                <w:rFonts w:ascii="Times New Roman" w:hAnsi="Times New Roman"/>
                <w:spacing w:val="0"/>
              </w:rPr>
              <w:t>0</w:t>
            </w:r>
          </w:p>
        </w:tc>
        <w:tc>
          <w:tcPr>
            <w:tcW w:type="dxa" w:w="992"/>
            <w:vMerge w:val="restart"/>
            <w:tcBorders>
              <w:top w:color="000000" w:sz="4" w:val="single"/>
              <w:left w:color="000000" w:sz="4" w:val="single"/>
              <w:bottom w:color="000000" w:sz="4" w:val="single"/>
              <w:right w:color="000000" w:sz="4" w:val="single"/>
            </w:tcBorders>
            <w:tcMar>
              <w:top w:type="dxa" w:w="28"/>
              <w:left w:type="dxa" w:w="28"/>
              <w:bottom w:type="dxa" w:w="28"/>
              <w:right w:type="dxa" w:w="28"/>
            </w:tcMar>
          </w:tcPr>
          <w:p w14:paraId="2B020000">
            <w:pPr>
              <w:pStyle w:val="Style_4"/>
              <w:widowControl w:val="1"/>
              <w:ind w:firstLine="0" w:left="0" w:right="0"/>
              <w:jc w:val="center"/>
              <w:rPr>
                <w:rFonts w:ascii="Times New Roman" w:hAnsi="Times New Roman"/>
              </w:rPr>
            </w:pPr>
            <w:r>
              <w:rPr>
                <w:rFonts w:ascii="Times New Roman" w:hAnsi="Times New Roman"/>
                <w:spacing w:val="0"/>
              </w:rPr>
              <w:t>0,05</w:t>
            </w:r>
          </w:p>
        </w:tc>
      </w:tr>
      <w:tr>
        <w:trPr>
          <w:trHeight w:hRule="atLeast" w:val="652"/>
        </w:trPr>
        <w:tc>
          <w:tcPr>
            <w:tcW w:type="dxa" w:w="50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21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685"/>
            <w:tcBorders>
              <w:top w:color="000000" w:sz="4" w:val="single"/>
              <w:left w:color="000000" w:sz="4" w:val="single"/>
              <w:bottom w:color="000000" w:sz="4" w:val="single"/>
              <w:right w:color="000000" w:sz="4" w:val="single"/>
            </w:tcBorders>
            <w:tcMar>
              <w:top w:type="dxa" w:w="28"/>
              <w:left w:type="dxa" w:w="28"/>
              <w:bottom w:type="dxa" w:w="28"/>
              <w:right w:type="dxa" w:w="28"/>
            </w:tcMar>
          </w:tcPr>
          <w:p w14:paraId="2C020000">
            <w:pPr>
              <w:pStyle w:val="Style_4"/>
              <w:widowControl w:val="1"/>
              <w:ind w:firstLine="0" w:left="0" w:right="0"/>
              <w:jc w:val="center"/>
              <w:rPr>
                <w:rFonts w:ascii="Times New Roman" w:hAnsi="Times New Roman"/>
              </w:rPr>
            </w:pPr>
            <w:r>
              <w:rPr>
                <w:rFonts w:ascii="Times New Roman" w:hAnsi="Times New Roman"/>
                <w:spacing w:val="0"/>
              </w:rPr>
              <w:t>Имеется</w:t>
            </w:r>
          </w:p>
        </w:tc>
        <w:tc>
          <w:tcPr>
            <w:tcW w:type="dxa" w:w="993"/>
            <w:tcBorders>
              <w:top w:color="000000" w:sz="4" w:val="single"/>
              <w:left w:color="000000" w:sz="4" w:val="single"/>
              <w:bottom w:color="000000" w:sz="4" w:val="single"/>
              <w:right w:color="000000" w:sz="4" w:val="single"/>
            </w:tcBorders>
            <w:tcMar>
              <w:top w:type="dxa" w:w="28"/>
              <w:left w:type="dxa" w:w="28"/>
              <w:bottom w:type="dxa" w:w="28"/>
              <w:right w:type="dxa" w:w="28"/>
            </w:tcMar>
          </w:tcPr>
          <w:p w14:paraId="2D020000">
            <w:pPr>
              <w:pStyle w:val="Style_4"/>
              <w:widowControl w:val="1"/>
              <w:ind w:firstLine="0" w:left="0" w:right="0"/>
              <w:jc w:val="center"/>
              <w:rPr>
                <w:rFonts w:ascii="Times New Roman" w:hAnsi="Times New Roman"/>
              </w:rPr>
            </w:pPr>
            <w:r>
              <w:rPr>
                <w:rFonts w:ascii="Times New Roman" w:hAnsi="Times New Roman"/>
                <w:spacing w:val="0"/>
              </w:rPr>
              <w:t>100</w:t>
            </w:r>
          </w:p>
        </w:tc>
        <w:tc>
          <w:tcPr>
            <w:tcW w:type="dxa" w:w="99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r>
      <w:tr>
        <w:trPr>
          <w:trHeight w:hRule="atLeast" w:val="397"/>
        </w:trPr>
        <w:tc>
          <w:tcPr>
            <w:tcW w:type="dxa" w:w="502"/>
            <w:vMerge w:val="restart"/>
            <w:tcBorders>
              <w:top w:color="000000" w:sz="4" w:val="single"/>
              <w:left w:color="000000" w:sz="4" w:val="single"/>
              <w:bottom w:color="000000" w:sz="4" w:val="single"/>
              <w:right w:color="000000" w:sz="4" w:val="single"/>
            </w:tcBorders>
            <w:tcMar>
              <w:top w:type="dxa" w:w="28"/>
              <w:left w:type="dxa" w:w="28"/>
              <w:bottom w:type="dxa" w:w="28"/>
              <w:right w:type="dxa" w:w="28"/>
            </w:tcMar>
          </w:tcPr>
          <w:p w14:paraId="2E020000">
            <w:pPr>
              <w:pStyle w:val="Style_2"/>
              <w:widowControl w:val="1"/>
              <w:spacing w:after="0" w:before="0" w:line="240" w:lineRule="auto"/>
              <w:ind w:firstLine="0" w:left="0" w:right="0"/>
              <w:jc w:val="center"/>
              <w:rPr>
                <w:rFonts w:ascii="Times New Roman" w:hAnsi="Times New Roman"/>
                <w:sz w:val="20"/>
              </w:rPr>
            </w:pPr>
            <w:r>
              <w:rPr>
                <w:rFonts w:ascii="Times New Roman" w:hAnsi="Times New Roman"/>
                <w:spacing w:val="0"/>
                <w:sz w:val="20"/>
              </w:rPr>
              <w:t>5</w:t>
            </w:r>
          </w:p>
        </w:tc>
        <w:tc>
          <w:tcPr>
            <w:tcW w:type="dxa" w:w="3212"/>
            <w:vMerge w:val="restart"/>
            <w:tcBorders>
              <w:top w:color="000000" w:sz="4" w:val="single"/>
              <w:left w:color="000000" w:sz="4" w:val="single"/>
              <w:bottom w:color="000000" w:sz="4" w:val="single"/>
              <w:right w:color="000000" w:sz="4" w:val="single"/>
            </w:tcBorders>
            <w:tcMar>
              <w:top w:type="dxa" w:w="28"/>
              <w:left w:type="dxa" w:w="28"/>
              <w:bottom w:type="dxa" w:w="28"/>
              <w:right w:type="dxa" w:w="28"/>
            </w:tcMar>
          </w:tcPr>
          <w:p w14:paraId="2F020000">
            <w:pPr>
              <w:pStyle w:val="Style_2"/>
              <w:widowControl w:val="1"/>
              <w:spacing w:after="0" w:before="0" w:line="240" w:lineRule="auto"/>
              <w:ind w:firstLine="0" w:left="28" w:right="0"/>
              <w:jc w:val="left"/>
              <w:rPr>
                <w:rFonts w:ascii="Times New Roman" w:hAnsi="Times New Roman"/>
                <w:sz w:val="20"/>
              </w:rPr>
            </w:pPr>
            <w:r>
              <w:rPr>
                <w:rFonts w:ascii="Times New Roman" w:hAnsi="Times New Roman"/>
                <w:spacing w:val="0"/>
                <w:sz w:val="20"/>
              </w:rPr>
              <w:t>Наличие материально-технической базы у участника отбора, используемой для оказания туристских услуг (средства размещения, транспортные средства, снаряжение и иное туристическое оборудование)</w:t>
            </w:r>
          </w:p>
        </w:tc>
        <w:tc>
          <w:tcPr>
            <w:tcW w:type="dxa" w:w="3685"/>
            <w:tcBorders>
              <w:top w:color="000000" w:sz="4" w:val="single"/>
              <w:left w:color="000000" w:sz="4" w:val="single"/>
              <w:bottom w:color="000000" w:sz="4" w:val="single"/>
              <w:right w:color="000000" w:sz="4" w:val="single"/>
            </w:tcBorders>
            <w:tcMar>
              <w:top w:type="dxa" w:w="28"/>
              <w:left w:type="dxa" w:w="28"/>
              <w:bottom w:type="dxa" w:w="28"/>
              <w:right w:type="dxa" w:w="28"/>
            </w:tcMar>
          </w:tcPr>
          <w:p w14:paraId="30020000">
            <w:pPr>
              <w:pStyle w:val="Style_4"/>
              <w:widowControl w:val="1"/>
              <w:ind w:firstLine="0" w:left="0" w:right="0"/>
              <w:jc w:val="center"/>
              <w:rPr>
                <w:rFonts w:ascii="Times New Roman" w:hAnsi="Times New Roman"/>
              </w:rPr>
            </w:pPr>
            <w:r>
              <w:rPr>
                <w:rFonts w:ascii="Times New Roman" w:hAnsi="Times New Roman"/>
                <w:spacing w:val="0"/>
              </w:rPr>
              <w:t>Отсутствует</w:t>
            </w:r>
          </w:p>
        </w:tc>
        <w:tc>
          <w:tcPr>
            <w:tcW w:type="dxa" w:w="993"/>
            <w:tcBorders>
              <w:top w:color="000000" w:sz="4" w:val="single"/>
              <w:left w:color="000000" w:sz="4" w:val="single"/>
              <w:bottom w:color="000000" w:sz="4" w:val="single"/>
              <w:right w:color="000000" w:sz="4" w:val="single"/>
            </w:tcBorders>
            <w:tcMar>
              <w:top w:type="dxa" w:w="28"/>
              <w:left w:type="dxa" w:w="28"/>
              <w:bottom w:type="dxa" w:w="28"/>
              <w:right w:type="dxa" w:w="28"/>
            </w:tcMar>
          </w:tcPr>
          <w:p w14:paraId="31020000">
            <w:pPr>
              <w:pStyle w:val="Style_4"/>
              <w:widowControl w:val="1"/>
              <w:ind w:firstLine="0" w:left="0" w:right="0"/>
              <w:jc w:val="center"/>
              <w:rPr>
                <w:rFonts w:ascii="Times New Roman" w:hAnsi="Times New Roman"/>
              </w:rPr>
            </w:pPr>
            <w:r>
              <w:rPr>
                <w:rFonts w:ascii="Times New Roman" w:hAnsi="Times New Roman"/>
                <w:spacing w:val="0"/>
              </w:rPr>
              <w:t>0</w:t>
            </w:r>
          </w:p>
        </w:tc>
        <w:tc>
          <w:tcPr>
            <w:tcW w:type="dxa" w:w="992"/>
            <w:vMerge w:val="restart"/>
            <w:tcBorders>
              <w:top w:color="000000" w:sz="4" w:val="single"/>
              <w:left w:color="000000" w:sz="4" w:val="single"/>
              <w:bottom w:color="000000" w:sz="4" w:val="single"/>
              <w:right w:color="000000" w:sz="4" w:val="single"/>
            </w:tcBorders>
            <w:tcMar>
              <w:top w:type="dxa" w:w="28"/>
              <w:left w:type="dxa" w:w="28"/>
              <w:bottom w:type="dxa" w:w="28"/>
              <w:right w:type="dxa" w:w="28"/>
            </w:tcMar>
          </w:tcPr>
          <w:p w14:paraId="32020000">
            <w:pPr>
              <w:pStyle w:val="Style_4"/>
              <w:widowControl w:val="1"/>
              <w:ind w:firstLine="0" w:left="0" w:right="0"/>
              <w:jc w:val="center"/>
              <w:rPr>
                <w:rFonts w:ascii="Times New Roman" w:hAnsi="Times New Roman"/>
              </w:rPr>
            </w:pPr>
            <w:r>
              <w:rPr>
                <w:rFonts w:ascii="Times New Roman" w:hAnsi="Times New Roman"/>
                <w:spacing w:val="0"/>
              </w:rPr>
              <w:t>0,1</w:t>
            </w:r>
          </w:p>
        </w:tc>
      </w:tr>
      <w:tr>
        <w:trPr>
          <w:trHeight w:hRule="atLeast" w:val="503"/>
        </w:trPr>
        <w:tc>
          <w:tcPr>
            <w:tcW w:type="dxa" w:w="50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21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685"/>
            <w:tcBorders>
              <w:top w:color="000000" w:sz="4" w:val="single"/>
              <w:left w:color="000000" w:sz="4" w:val="single"/>
              <w:bottom w:color="000000" w:sz="4" w:val="single"/>
              <w:right w:color="000000" w:sz="4" w:val="single"/>
            </w:tcBorders>
            <w:tcMar>
              <w:top w:type="dxa" w:w="28"/>
              <w:left w:type="dxa" w:w="28"/>
              <w:bottom w:type="dxa" w:w="28"/>
              <w:right w:type="dxa" w:w="28"/>
            </w:tcMar>
          </w:tcPr>
          <w:p w14:paraId="33020000">
            <w:pPr>
              <w:pStyle w:val="Style_4"/>
              <w:widowControl w:val="1"/>
              <w:ind w:firstLine="0" w:left="0" w:right="0"/>
              <w:jc w:val="center"/>
              <w:rPr>
                <w:rFonts w:ascii="Times New Roman" w:hAnsi="Times New Roman"/>
              </w:rPr>
            </w:pPr>
            <w:r>
              <w:rPr>
                <w:rFonts w:ascii="Times New Roman" w:hAnsi="Times New Roman"/>
                <w:spacing w:val="0"/>
              </w:rPr>
              <w:t>Аренда</w:t>
            </w:r>
          </w:p>
        </w:tc>
        <w:tc>
          <w:tcPr>
            <w:tcW w:type="dxa" w:w="993"/>
            <w:tcBorders>
              <w:top w:color="000000" w:sz="4" w:val="single"/>
              <w:left w:color="000000" w:sz="4" w:val="single"/>
              <w:bottom w:color="000000" w:sz="4" w:val="single"/>
              <w:right w:color="000000" w:sz="4" w:val="single"/>
            </w:tcBorders>
            <w:tcMar>
              <w:top w:type="dxa" w:w="28"/>
              <w:left w:type="dxa" w:w="28"/>
              <w:bottom w:type="dxa" w:w="28"/>
              <w:right w:type="dxa" w:w="28"/>
            </w:tcMar>
          </w:tcPr>
          <w:p w14:paraId="34020000">
            <w:pPr>
              <w:pStyle w:val="Style_4"/>
              <w:widowControl w:val="1"/>
              <w:ind w:firstLine="0" w:left="0" w:right="0"/>
              <w:jc w:val="center"/>
              <w:rPr>
                <w:rFonts w:ascii="Times New Roman" w:hAnsi="Times New Roman"/>
              </w:rPr>
            </w:pPr>
            <w:r>
              <w:rPr>
                <w:rFonts w:ascii="Times New Roman" w:hAnsi="Times New Roman"/>
                <w:spacing w:val="0"/>
              </w:rPr>
              <w:t>75</w:t>
            </w:r>
          </w:p>
        </w:tc>
        <w:tc>
          <w:tcPr>
            <w:tcW w:type="dxa" w:w="99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r>
      <w:tr>
        <w:trPr>
          <w:trHeight w:hRule="atLeast" w:val="615"/>
        </w:trPr>
        <w:tc>
          <w:tcPr>
            <w:tcW w:type="dxa" w:w="50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21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685"/>
            <w:tcBorders>
              <w:top w:color="000000" w:sz="4" w:val="single"/>
              <w:left w:color="000000" w:sz="4" w:val="single"/>
              <w:bottom w:color="000000" w:sz="4" w:val="single"/>
              <w:right w:color="000000" w:sz="4" w:val="single"/>
            </w:tcBorders>
            <w:tcMar>
              <w:top w:type="dxa" w:w="28"/>
              <w:left w:type="dxa" w:w="28"/>
              <w:bottom w:type="dxa" w:w="28"/>
              <w:right w:type="dxa" w:w="28"/>
            </w:tcMar>
          </w:tcPr>
          <w:p w14:paraId="35020000">
            <w:pPr>
              <w:pStyle w:val="Style_4"/>
              <w:widowControl w:val="1"/>
              <w:ind w:firstLine="0" w:left="0" w:right="0"/>
              <w:jc w:val="center"/>
              <w:rPr>
                <w:rFonts w:ascii="Times New Roman" w:hAnsi="Times New Roman"/>
              </w:rPr>
            </w:pPr>
            <w:r>
              <w:rPr>
                <w:rFonts w:ascii="Times New Roman" w:hAnsi="Times New Roman"/>
                <w:spacing w:val="0"/>
              </w:rPr>
              <w:t>Собственность</w:t>
            </w:r>
          </w:p>
        </w:tc>
        <w:tc>
          <w:tcPr>
            <w:tcW w:type="dxa" w:w="993"/>
            <w:tcBorders>
              <w:top w:color="000000" w:sz="4" w:val="single"/>
              <w:left w:color="000000" w:sz="4" w:val="single"/>
              <w:bottom w:color="000000" w:sz="4" w:val="single"/>
              <w:right w:color="000000" w:sz="4" w:val="single"/>
            </w:tcBorders>
            <w:tcMar>
              <w:top w:type="dxa" w:w="28"/>
              <w:left w:type="dxa" w:w="28"/>
              <w:bottom w:type="dxa" w:w="28"/>
              <w:right w:type="dxa" w:w="28"/>
            </w:tcMar>
          </w:tcPr>
          <w:p w14:paraId="36020000">
            <w:pPr>
              <w:pStyle w:val="Style_4"/>
              <w:widowControl w:val="1"/>
              <w:ind w:firstLine="0" w:left="0" w:right="0"/>
              <w:jc w:val="center"/>
              <w:rPr>
                <w:rFonts w:ascii="Times New Roman" w:hAnsi="Times New Roman"/>
              </w:rPr>
            </w:pPr>
            <w:r>
              <w:rPr>
                <w:rFonts w:ascii="Times New Roman" w:hAnsi="Times New Roman"/>
                <w:spacing w:val="0"/>
              </w:rPr>
              <w:t>100</w:t>
            </w:r>
          </w:p>
        </w:tc>
        <w:tc>
          <w:tcPr>
            <w:tcW w:type="dxa" w:w="99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r>
      <w:tr>
        <w:tc>
          <w:tcPr>
            <w:tcW w:type="dxa" w:w="502"/>
            <w:vMerge w:val="restart"/>
            <w:tcBorders>
              <w:top w:color="000000" w:sz="4" w:val="single"/>
              <w:left w:color="000000" w:sz="4" w:val="single"/>
              <w:bottom w:color="000000" w:sz="4" w:val="single"/>
              <w:right w:color="000000" w:sz="4" w:val="single"/>
            </w:tcBorders>
            <w:tcMar>
              <w:top w:type="dxa" w:w="28"/>
              <w:left w:type="dxa" w:w="28"/>
              <w:bottom w:type="dxa" w:w="28"/>
              <w:right w:type="dxa" w:w="28"/>
            </w:tcMar>
          </w:tcPr>
          <w:p w14:paraId="37020000">
            <w:pPr>
              <w:pStyle w:val="Style_2"/>
              <w:widowControl w:val="1"/>
              <w:spacing w:after="0" w:before="0" w:line="240" w:lineRule="auto"/>
              <w:ind w:firstLine="0" w:left="0" w:right="0"/>
              <w:jc w:val="center"/>
              <w:rPr>
                <w:rFonts w:ascii="Times New Roman" w:hAnsi="Times New Roman"/>
                <w:sz w:val="20"/>
              </w:rPr>
            </w:pPr>
            <w:r>
              <w:rPr>
                <w:rFonts w:ascii="Times New Roman" w:hAnsi="Times New Roman"/>
                <w:spacing w:val="0"/>
                <w:sz w:val="20"/>
              </w:rPr>
              <w:t>6</w:t>
            </w:r>
          </w:p>
        </w:tc>
        <w:tc>
          <w:tcPr>
            <w:tcW w:type="dxa" w:w="3212"/>
            <w:vMerge w:val="restart"/>
            <w:tcBorders>
              <w:top w:color="000000" w:sz="4" w:val="single"/>
              <w:left w:color="000000" w:sz="4" w:val="single"/>
              <w:bottom w:color="000000" w:sz="4" w:val="single"/>
              <w:right w:color="000000" w:sz="4" w:val="single"/>
            </w:tcBorders>
            <w:tcMar>
              <w:top w:type="dxa" w:w="28"/>
              <w:left w:type="dxa" w:w="28"/>
              <w:bottom w:type="dxa" w:w="28"/>
              <w:right w:type="dxa" w:w="28"/>
            </w:tcMar>
          </w:tcPr>
          <w:p w14:paraId="38020000">
            <w:pPr>
              <w:pStyle w:val="Style_2"/>
              <w:widowControl w:val="1"/>
              <w:spacing w:after="0" w:before="0" w:line="240" w:lineRule="auto"/>
              <w:ind w:firstLine="0" w:left="28" w:right="0"/>
              <w:jc w:val="left"/>
              <w:rPr>
                <w:rFonts w:ascii="Times New Roman" w:hAnsi="Times New Roman"/>
                <w:sz w:val="20"/>
              </w:rPr>
            </w:pPr>
            <w:r>
              <w:rPr>
                <w:rFonts w:ascii="Times New Roman" w:hAnsi="Times New Roman"/>
                <w:spacing w:val="0"/>
                <w:sz w:val="20"/>
              </w:rPr>
              <w:t>Качество проработки проекта и представленного паспорта проекта</w:t>
            </w:r>
          </w:p>
        </w:tc>
        <w:tc>
          <w:tcPr>
            <w:tcW w:type="dxa" w:w="3685"/>
            <w:tcBorders>
              <w:top w:color="000000" w:sz="4" w:val="single"/>
              <w:left w:color="000000" w:sz="4" w:val="single"/>
              <w:bottom w:color="000000" w:sz="4" w:val="single"/>
              <w:right w:color="000000" w:sz="4" w:val="single"/>
            </w:tcBorders>
            <w:tcMar>
              <w:top w:type="dxa" w:w="28"/>
              <w:left w:type="dxa" w:w="28"/>
              <w:bottom w:type="dxa" w:w="28"/>
              <w:right w:type="dxa" w:w="28"/>
            </w:tcMar>
          </w:tcPr>
          <w:p w14:paraId="39020000">
            <w:pPr>
              <w:pStyle w:val="Style_4"/>
              <w:widowControl w:val="1"/>
              <w:ind w:firstLine="0" w:left="0" w:right="0"/>
              <w:rPr>
                <w:rFonts w:ascii="Times New Roman" w:hAnsi="Times New Roman"/>
              </w:rPr>
            </w:pPr>
            <w:r>
              <w:rPr>
                <w:rFonts w:ascii="Times New Roman" w:hAnsi="Times New Roman"/>
                <w:spacing w:val="0"/>
              </w:rPr>
              <w:t>Проект слабо проработан, имеются противоречия между планируемой деятельностью и ожидаемыми результатами, сроки выполнения некорректны, имеются существенные ошибки в постановке целей, задач и описания мероприятий</w:t>
            </w:r>
          </w:p>
        </w:tc>
        <w:tc>
          <w:tcPr>
            <w:tcW w:type="dxa" w:w="993"/>
            <w:tcBorders>
              <w:top w:color="000000" w:sz="4" w:val="single"/>
              <w:left w:color="000000" w:sz="4" w:val="single"/>
              <w:bottom w:color="000000" w:sz="4" w:val="single"/>
              <w:right w:color="000000" w:sz="4" w:val="single"/>
            </w:tcBorders>
            <w:tcMar>
              <w:top w:type="dxa" w:w="28"/>
              <w:left w:type="dxa" w:w="28"/>
              <w:bottom w:type="dxa" w:w="28"/>
              <w:right w:type="dxa" w:w="28"/>
            </w:tcMar>
          </w:tcPr>
          <w:p w14:paraId="3A020000">
            <w:pPr>
              <w:pStyle w:val="Style_4"/>
              <w:widowControl w:val="1"/>
              <w:ind w:firstLine="0" w:left="0" w:right="0"/>
              <w:jc w:val="center"/>
              <w:rPr>
                <w:rFonts w:ascii="Times New Roman" w:hAnsi="Times New Roman"/>
              </w:rPr>
            </w:pPr>
            <w:r>
              <w:rPr>
                <w:rFonts w:ascii="Times New Roman" w:hAnsi="Times New Roman"/>
                <w:spacing w:val="0"/>
              </w:rPr>
              <w:t>25</w:t>
            </w:r>
          </w:p>
        </w:tc>
        <w:tc>
          <w:tcPr>
            <w:tcW w:type="dxa" w:w="992"/>
            <w:vMerge w:val="restart"/>
            <w:tcBorders>
              <w:top w:color="000000" w:sz="4" w:val="single"/>
              <w:left w:color="000000" w:sz="4" w:val="single"/>
              <w:bottom w:color="000000" w:sz="4" w:val="single"/>
              <w:right w:color="000000" w:sz="4" w:val="single"/>
            </w:tcBorders>
            <w:tcMar>
              <w:top w:type="dxa" w:w="28"/>
              <w:left w:type="dxa" w:w="28"/>
              <w:bottom w:type="dxa" w:w="28"/>
              <w:right w:type="dxa" w:w="28"/>
            </w:tcMar>
          </w:tcPr>
          <w:p w14:paraId="3B020000">
            <w:pPr>
              <w:pStyle w:val="Style_4"/>
              <w:widowControl w:val="1"/>
              <w:ind w:firstLine="0" w:left="0" w:right="0"/>
              <w:jc w:val="center"/>
              <w:rPr>
                <w:rFonts w:ascii="Times New Roman" w:hAnsi="Times New Roman"/>
              </w:rPr>
            </w:pPr>
            <w:r>
              <w:rPr>
                <w:rFonts w:ascii="Times New Roman" w:hAnsi="Times New Roman"/>
                <w:spacing w:val="0"/>
              </w:rPr>
              <w:t>0,1</w:t>
            </w:r>
          </w:p>
        </w:tc>
      </w:tr>
      <w:tr>
        <w:tc>
          <w:tcPr>
            <w:tcW w:type="dxa" w:w="50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21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685"/>
            <w:tcBorders>
              <w:top w:color="000000" w:sz="4" w:val="single"/>
              <w:left w:color="000000" w:sz="4" w:val="single"/>
              <w:bottom w:color="000000" w:sz="4" w:val="single"/>
              <w:right w:color="000000" w:sz="4" w:val="single"/>
            </w:tcBorders>
            <w:tcMar>
              <w:top w:type="dxa" w:w="28"/>
              <w:left w:type="dxa" w:w="28"/>
              <w:bottom w:type="dxa" w:w="28"/>
              <w:right w:type="dxa" w:w="28"/>
            </w:tcMar>
          </w:tcPr>
          <w:p w14:paraId="3C020000">
            <w:pPr>
              <w:pStyle w:val="Style_4"/>
              <w:widowControl w:val="1"/>
              <w:ind w:firstLine="0" w:left="0" w:right="0"/>
              <w:rPr>
                <w:rFonts w:ascii="Times New Roman" w:hAnsi="Times New Roman"/>
              </w:rPr>
            </w:pPr>
            <w:r>
              <w:rPr>
                <w:rFonts w:ascii="Times New Roman" w:hAnsi="Times New Roman"/>
                <w:spacing w:val="0"/>
              </w:rPr>
              <w:t xml:space="preserve">Описание проекта не позволяет определить содержание основных мероприятий, имеются устранимые нарушения связи между целями, задачами, мероприятиями </w:t>
            </w:r>
            <w:r>
              <w:rPr>
                <w:rFonts w:ascii="Times New Roman" w:hAnsi="Times New Roman"/>
                <w:spacing w:val="0"/>
              </w:rPr>
              <w:br/>
            </w:r>
            <w:r>
              <w:rPr>
                <w:rFonts w:ascii="Times New Roman" w:hAnsi="Times New Roman"/>
                <w:spacing w:val="0"/>
              </w:rPr>
              <w:t>и предполагаемыми результатами</w:t>
            </w:r>
          </w:p>
        </w:tc>
        <w:tc>
          <w:tcPr>
            <w:tcW w:type="dxa" w:w="993"/>
            <w:tcBorders>
              <w:top w:color="000000" w:sz="4" w:val="single"/>
              <w:left w:color="000000" w:sz="4" w:val="single"/>
              <w:bottom w:color="000000" w:sz="4" w:val="single"/>
              <w:right w:color="000000" w:sz="4" w:val="single"/>
            </w:tcBorders>
            <w:tcMar>
              <w:top w:type="dxa" w:w="28"/>
              <w:left w:type="dxa" w:w="28"/>
              <w:bottom w:type="dxa" w:w="28"/>
              <w:right w:type="dxa" w:w="28"/>
            </w:tcMar>
          </w:tcPr>
          <w:p w14:paraId="3D020000">
            <w:pPr>
              <w:pStyle w:val="Style_4"/>
              <w:widowControl w:val="1"/>
              <w:ind w:firstLine="0" w:left="0" w:right="0"/>
              <w:jc w:val="center"/>
              <w:rPr>
                <w:rFonts w:ascii="Times New Roman" w:hAnsi="Times New Roman"/>
              </w:rPr>
            </w:pPr>
            <w:r>
              <w:rPr>
                <w:rFonts w:ascii="Times New Roman" w:hAnsi="Times New Roman"/>
                <w:spacing w:val="0"/>
              </w:rPr>
              <w:t>50</w:t>
            </w:r>
          </w:p>
        </w:tc>
        <w:tc>
          <w:tcPr>
            <w:tcW w:type="dxa" w:w="99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r>
      <w:tr>
        <w:tc>
          <w:tcPr>
            <w:tcW w:type="dxa" w:w="50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21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685"/>
            <w:tcBorders>
              <w:top w:color="000000" w:sz="4" w:val="single"/>
              <w:left w:color="000000" w:sz="4" w:val="single"/>
              <w:bottom w:color="000000" w:sz="4" w:val="single"/>
              <w:right w:color="000000" w:sz="4" w:val="single"/>
            </w:tcBorders>
            <w:tcMar>
              <w:top w:type="dxa" w:w="28"/>
              <w:left w:type="dxa" w:w="28"/>
              <w:bottom w:type="dxa" w:w="28"/>
              <w:right w:type="dxa" w:w="28"/>
            </w:tcMar>
          </w:tcPr>
          <w:p w14:paraId="3E020000">
            <w:pPr>
              <w:pStyle w:val="Style_4"/>
              <w:widowControl w:val="1"/>
              <w:ind w:firstLine="0" w:left="0" w:right="0"/>
              <w:rPr>
                <w:rFonts w:ascii="Times New Roman" w:hAnsi="Times New Roman"/>
              </w:rPr>
            </w:pPr>
            <w:r>
              <w:rPr>
                <w:rFonts w:ascii="Times New Roman" w:hAnsi="Times New Roman"/>
                <w:spacing w:val="0"/>
              </w:rPr>
              <w:t xml:space="preserve">Цели, задачи и мероприятия взаимосвязаны, но имеются несущественные несоответствия, запланированные мероприятия соответствуют условиям отбора </w:t>
            </w:r>
            <w:r>
              <w:rPr>
                <w:rFonts w:ascii="Times New Roman" w:hAnsi="Times New Roman"/>
                <w:spacing w:val="0"/>
              </w:rPr>
              <w:br/>
            </w:r>
            <w:r>
              <w:rPr>
                <w:rFonts w:ascii="Times New Roman" w:hAnsi="Times New Roman"/>
                <w:spacing w:val="0"/>
              </w:rPr>
              <w:t>и обеспечивают решения задач, но есть замечания по их составу, сроки выполнения отдельных мероприятий требуют корректировки</w:t>
            </w:r>
          </w:p>
        </w:tc>
        <w:tc>
          <w:tcPr>
            <w:tcW w:type="dxa" w:w="993"/>
            <w:tcBorders>
              <w:top w:color="000000" w:sz="4" w:val="single"/>
              <w:left w:color="000000" w:sz="4" w:val="single"/>
              <w:bottom w:color="000000" w:sz="4" w:val="single"/>
              <w:right w:color="000000" w:sz="4" w:val="single"/>
            </w:tcBorders>
            <w:tcMar>
              <w:top w:type="dxa" w:w="28"/>
              <w:left w:type="dxa" w:w="28"/>
              <w:bottom w:type="dxa" w:w="28"/>
              <w:right w:type="dxa" w:w="28"/>
            </w:tcMar>
          </w:tcPr>
          <w:p w14:paraId="3F020000">
            <w:pPr>
              <w:pStyle w:val="Style_4"/>
              <w:widowControl w:val="1"/>
              <w:ind w:firstLine="0" w:left="0" w:right="0"/>
              <w:jc w:val="center"/>
              <w:rPr>
                <w:rFonts w:ascii="Times New Roman" w:hAnsi="Times New Roman"/>
              </w:rPr>
            </w:pPr>
            <w:r>
              <w:rPr>
                <w:rFonts w:ascii="Times New Roman" w:hAnsi="Times New Roman"/>
                <w:spacing w:val="0"/>
              </w:rPr>
              <w:t>75</w:t>
            </w:r>
          </w:p>
        </w:tc>
        <w:tc>
          <w:tcPr>
            <w:tcW w:type="dxa" w:w="99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r>
      <w:tr>
        <w:tc>
          <w:tcPr>
            <w:tcW w:type="dxa" w:w="50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21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685"/>
            <w:tcBorders>
              <w:top w:color="000000" w:sz="4" w:val="single"/>
              <w:left w:color="000000" w:sz="4" w:val="single"/>
              <w:bottom w:color="000000" w:sz="4" w:val="single"/>
              <w:right w:color="000000" w:sz="4" w:val="single"/>
            </w:tcBorders>
            <w:tcMar>
              <w:top w:type="dxa" w:w="28"/>
              <w:left w:type="dxa" w:w="28"/>
              <w:bottom w:type="dxa" w:w="28"/>
              <w:right w:type="dxa" w:w="28"/>
            </w:tcMar>
          </w:tcPr>
          <w:p w14:paraId="40020000">
            <w:pPr>
              <w:pStyle w:val="Style_4"/>
              <w:widowControl w:val="1"/>
              <w:ind w:firstLine="0" w:left="0" w:right="0"/>
              <w:rPr>
                <w:rFonts w:ascii="Times New Roman" w:hAnsi="Times New Roman"/>
              </w:rPr>
            </w:pPr>
            <w:r>
              <w:rPr>
                <w:rFonts w:ascii="Times New Roman" w:hAnsi="Times New Roman"/>
                <w:spacing w:val="0"/>
              </w:rPr>
              <w:t xml:space="preserve">Описание проекта содержит необходимую </w:t>
            </w:r>
            <w:r>
              <w:rPr>
                <w:rFonts w:ascii="Times New Roman" w:hAnsi="Times New Roman"/>
                <w:spacing w:val="0"/>
              </w:rPr>
              <w:br/>
            </w:r>
            <w:r>
              <w:rPr>
                <w:rFonts w:ascii="Times New Roman" w:hAnsi="Times New Roman"/>
                <w:spacing w:val="0"/>
              </w:rPr>
              <w:t>и достаточную информацию для полного понимания его содержания, календарный план хорошо структурирован и детализован, мероприятия полностью соответствуют условиям отбора и обеспечивают решение поставленных задач и достижение результатов</w:t>
            </w:r>
          </w:p>
        </w:tc>
        <w:tc>
          <w:tcPr>
            <w:tcW w:type="dxa" w:w="993"/>
            <w:tcBorders>
              <w:top w:color="000000" w:sz="4" w:val="single"/>
              <w:left w:color="000000" w:sz="4" w:val="single"/>
              <w:bottom w:color="000000" w:sz="4" w:val="single"/>
              <w:right w:color="000000" w:sz="4" w:val="single"/>
            </w:tcBorders>
            <w:tcMar>
              <w:top w:type="dxa" w:w="28"/>
              <w:left w:type="dxa" w:w="28"/>
              <w:bottom w:type="dxa" w:w="28"/>
              <w:right w:type="dxa" w:w="28"/>
            </w:tcMar>
          </w:tcPr>
          <w:p w14:paraId="41020000">
            <w:pPr>
              <w:pStyle w:val="Style_4"/>
              <w:widowControl w:val="1"/>
              <w:ind w:firstLine="0" w:left="0" w:right="0"/>
              <w:jc w:val="center"/>
              <w:rPr>
                <w:rFonts w:ascii="Times New Roman" w:hAnsi="Times New Roman"/>
              </w:rPr>
            </w:pPr>
            <w:r>
              <w:rPr>
                <w:rFonts w:ascii="Times New Roman" w:hAnsi="Times New Roman"/>
                <w:spacing w:val="0"/>
              </w:rPr>
              <w:t>100</w:t>
            </w:r>
          </w:p>
        </w:tc>
        <w:tc>
          <w:tcPr>
            <w:tcW w:type="dxa" w:w="99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r>
      <w:tr>
        <w:trPr>
          <w:trHeight w:hRule="atLeast" w:val="90"/>
        </w:trPr>
        <w:tc>
          <w:tcPr>
            <w:tcW w:type="dxa" w:w="502"/>
            <w:vMerge w:val="restart"/>
            <w:tcBorders>
              <w:top w:color="000000" w:sz="4" w:val="single"/>
              <w:left w:color="000000" w:sz="4" w:val="single"/>
              <w:bottom w:color="000000" w:sz="4" w:val="single"/>
              <w:right w:color="000000" w:sz="4" w:val="single"/>
            </w:tcBorders>
            <w:tcMar>
              <w:top w:type="dxa" w:w="28"/>
              <w:left w:type="dxa" w:w="28"/>
              <w:bottom w:type="dxa" w:w="28"/>
              <w:right w:type="dxa" w:w="28"/>
            </w:tcMar>
          </w:tcPr>
          <w:p w14:paraId="42020000">
            <w:pPr>
              <w:pStyle w:val="Style_2"/>
              <w:widowControl w:val="1"/>
              <w:spacing w:after="0" w:before="0" w:line="240" w:lineRule="auto"/>
              <w:ind w:firstLine="0" w:left="0" w:right="0"/>
              <w:jc w:val="center"/>
              <w:rPr>
                <w:rFonts w:ascii="Times New Roman" w:hAnsi="Times New Roman"/>
                <w:sz w:val="20"/>
              </w:rPr>
            </w:pPr>
            <w:r>
              <w:rPr>
                <w:rFonts w:ascii="Times New Roman" w:hAnsi="Times New Roman"/>
                <w:spacing w:val="0"/>
                <w:sz w:val="20"/>
              </w:rPr>
              <w:t>7</w:t>
            </w:r>
          </w:p>
        </w:tc>
        <w:tc>
          <w:tcPr>
            <w:tcW w:type="dxa" w:w="3212"/>
            <w:vMerge w:val="restart"/>
            <w:tcBorders>
              <w:top w:color="000000" w:sz="4" w:val="single"/>
              <w:left w:color="000000" w:sz="4" w:val="single"/>
              <w:bottom w:color="000000" w:sz="4" w:val="single"/>
              <w:right w:color="000000" w:sz="4" w:val="single"/>
            </w:tcBorders>
            <w:tcMar>
              <w:top w:type="dxa" w:w="28"/>
              <w:left w:type="dxa" w:w="28"/>
              <w:bottom w:type="dxa" w:w="28"/>
              <w:right w:type="dxa" w:w="28"/>
            </w:tcMar>
          </w:tcPr>
          <w:p w14:paraId="43020000">
            <w:pPr>
              <w:pStyle w:val="Style_4"/>
              <w:widowControl w:val="1"/>
              <w:ind w:firstLine="0" w:left="0" w:right="0"/>
              <w:rPr>
                <w:rFonts w:ascii="Times New Roman" w:hAnsi="Times New Roman"/>
              </w:rPr>
            </w:pPr>
            <w:r>
              <w:rPr>
                <w:rFonts w:ascii="Times New Roman" w:hAnsi="Times New Roman"/>
                <w:spacing w:val="0"/>
              </w:rPr>
              <w:t>Комплексность проекта</w:t>
            </w:r>
          </w:p>
        </w:tc>
        <w:tc>
          <w:tcPr>
            <w:tcW w:type="dxa" w:w="3685"/>
            <w:tcBorders>
              <w:top w:color="000000" w:sz="4" w:val="single"/>
              <w:left w:color="000000" w:sz="4" w:val="single"/>
              <w:bottom w:color="000000" w:sz="4" w:val="single"/>
              <w:right w:color="000000" w:sz="4" w:val="single"/>
            </w:tcBorders>
            <w:tcMar>
              <w:top w:type="dxa" w:w="28"/>
              <w:left w:type="dxa" w:w="28"/>
              <w:bottom w:type="dxa" w:w="28"/>
              <w:right w:type="dxa" w:w="28"/>
            </w:tcMar>
          </w:tcPr>
          <w:p w14:paraId="44020000">
            <w:pPr>
              <w:pStyle w:val="Style_4"/>
              <w:widowControl w:val="1"/>
              <w:ind w:firstLine="0" w:left="0" w:right="0"/>
              <w:rPr>
                <w:rFonts w:ascii="Times New Roman" w:hAnsi="Times New Roman"/>
              </w:rPr>
            </w:pPr>
            <w:r>
              <w:rPr>
                <w:rFonts w:ascii="Times New Roman" w:hAnsi="Times New Roman"/>
                <w:spacing w:val="0"/>
              </w:rPr>
              <w:t>Проект представляет собой применение единичных решений, создание единичных объектов или услуг</w:t>
            </w:r>
          </w:p>
        </w:tc>
        <w:tc>
          <w:tcPr>
            <w:tcW w:type="dxa" w:w="993"/>
            <w:tcBorders>
              <w:top w:color="000000" w:sz="4" w:val="single"/>
              <w:left w:color="000000" w:sz="4" w:val="single"/>
              <w:bottom w:color="000000" w:sz="4" w:val="single"/>
              <w:right w:color="000000" w:sz="4" w:val="single"/>
            </w:tcBorders>
            <w:tcMar>
              <w:top w:type="dxa" w:w="28"/>
              <w:left w:type="dxa" w:w="28"/>
              <w:bottom w:type="dxa" w:w="28"/>
              <w:right w:type="dxa" w:w="28"/>
            </w:tcMar>
          </w:tcPr>
          <w:p w14:paraId="45020000">
            <w:pPr>
              <w:pStyle w:val="Style_4"/>
              <w:widowControl w:val="1"/>
              <w:ind w:firstLine="0" w:left="0" w:right="0"/>
              <w:jc w:val="center"/>
              <w:rPr>
                <w:rFonts w:ascii="Times New Roman" w:hAnsi="Times New Roman"/>
              </w:rPr>
            </w:pPr>
            <w:r>
              <w:rPr>
                <w:rFonts w:ascii="Times New Roman" w:hAnsi="Times New Roman"/>
                <w:spacing w:val="0"/>
              </w:rPr>
              <w:t>50</w:t>
            </w:r>
          </w:p>
        </w:tc>
        <w:tc>
          <w:tcPr>
            <w:tcW w:type="dxa" w:w="992"/>
            <w:vMerge w:val="restart"/>
            <w:tcBorders>
              <w:top w:color="000000" w:sz="4" w:val="single"/>
              <w:left w:color="000000" w:sz="4" w:val="single"/>
              <w:bottom w:color="000000" w:sz="4" w:val="single"/>
              <w:right w:color="000000" w:sz="4" w:val="single"/>
            </w:tcBorders>
            <w:tcMar>
              <w:top w:type="dxa" w:w="28"/>
              <w:left w:type="dxa" w:w="28"/>
              <w:bottom w:type="dxa" w:w="28"/>
              <w:right w:type="dxa" w:w="28"/>
            </w:tcMar>
          </w:tcPr>
          <w:p w14:paraId="46020000">
            <w:pPr>
              <w:pStyle w:val="Style_4"/>
              <w:widowControl w:val="1"/>
              <w:ind w:firstLine="0" w:left="0" w:right="0"/>
              <w:jc w:val="center"/>
              <w:rPr>
                <w:rFonts w:ascii="Times New Roman" w:hAnsi="Times New Roman"/>
              </w:rPr>
            </w:pPr>
            <w:r>
              <w:rPr>
                <w:rFonts w:ascii="Times New Roman" w:hAnsi="Times New Roman"/>
                <w:spacing w:val="0"/>
              </w:rPr>
              <w:t>0,1</w:t>
            </w:r>
          </w:p>
        </w:tc>
      </w:tr>
      <w:tr>
        <w:trPr>
          <w:trHeight w:hRule="atLeast" w:val="305"/>
        </w:trPr>
        <w:tc>
          <w:tcPr>
            <w:tcW w:type="dxa" w:w="50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21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685"/>
            <w:tcBorders>
              <w:top w:color="000000" w:sz="4" w:val="single"/>
              <w:left w:color="000000" w:sz="4" w:val="single"/>
              <w:bottom w:color="000000" w:sz="4" w:val="single"/>
              <w:right w:color="000000" w:sz="4" w:val="single"/>
            </w:tcBorders>
            <w:tcMar>
              <w:top w:type="dxa" w:w="28"/>
              <w:left w:type="dxa" w:w="28"/>
              <w:bottom w:type="dxa" w:w="28"/>
              <w:right w:type="dxa" w:w="28"/>
            </w:tcMar>
          </w:tcPr>
          <w:p w14:paraId="47020000">
            <w:pPr>
              <w:pStyle w:val="Style_4"/>
              <w:widowControl w:val="1"/>
              <w:ind w:firstLine="0" w:left="0" w:right="0"/>
              <w:rPr>
                <w:rFonts w:ascii="Times New Roman" w:hAnsi="Times New Roman"/>
              </w:rPr>
            </w:pPr>
            <w:r>
              <w:rPr>
                <w:rFonts w:ascii="Times New Roman" w:hAnsi="Times New Roman"/>
                <w:spacing w:val="0"/>
              </w:rPr>
              <w:t xml:space="preserve">Проект является комплексным (связан </w:t>
            </w:r>
            <w:r>
              <w:rPr>
                <w:rFonts w:ascii="Times New Roman" w:hAnsi="Times New Roman"/>
                <w:spacing w:val="0"/>
              </w:rPr>
              <w:br/>
            </w:r>
            <w:r>
              <w:rPr>
                <w:rFonts w:ascii="Times New Roman" w:hAnsi="Times New Roman"/>
                <w:spacing w:val="0"/>
              </w:rPr>
              <w:t>с созданием или развитием нескольких взаимосвязанных объектов или услуг)</w:t>
            </w:r>
          </w:p>
        </w:tc>
        <w:tc>
          <w:tcPr>
            <w:tcW w:type="dxa" w:w="993"/>
            <w:tcBorders>
              <w:top w:color="000000" w:sz="4" w:val="single"/>
              <w:left w:color="000000" w:sz="4" w:val="single"/>
              <w:bottom w:color="000000" w:sz="4" w:val="single"/>
              <w:right w:color="000000" w:sz="4" w:val="single"/>
            </w:tcBorders>
            <w:tcMar>
              <w:top w:type="dxa" w:w="28"/>
              <w:left w:type="dxa" w:w="28"/>
              <w:bottom w:type="dxa" w:w="28"/>
              <w:right w:type="dxa" w:w="28"/>
            </w:tcMar>
          </w:tcPr>
          <w:p w14:paraId="48020000">
            <w:pPr>
              <w:pStyle w:val="Style_4"/>
              <w:widowControl w:val="1"/>
              <w:ind w:firstLine="0" w:left="0" w:right="0"/>
              <w:jc w:val="center"/>
              <w:rPr>
                <w:rFonts w:ascii="Times New Roman" w:hAnsi="Times New Roman"/>
              </w:rPr>
            </w:pPr>
            <w:r>
              <w:rPr>
                <w:rFonts w:ascii="Times New Roman" w:hAnsi="Times New Roman"/>
                <w:spacing w:val="0"/>
              </w:rPr>
              <w:t>100</w:t>
            </w:r>
          </w:p>
        </w:tc>
        <w:tc>
          <w:tcPr>
            <w:tcW w:type="dxa" w:w="99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r>
      <w:tr>
        <w:trPr>
          <w:trHeight w:hRule="atLeast" w:val="245"/>
        </w:trPr>
        <w:tc>
          <w:tcPr>
            <w:tcW w:type="dxa" w:w="502"/>
            <w:vMerge w:val="restart"/>
            <w:tcBorders>
              <w:top w:color="000000" w:sz="4" w:val="single"/>
              <w:left w:color="000000" w:sz="4" w:val="single"/>
              <w:bottom w:color="000000" w:sz="4" w:val="single"/>
              <w:right w:color="000000" w:sz="4" w:val="single"/>
            </w:tcBorders>
            <w:tcMar>
              <w:top w:type="dxa" w:w="28"/>
              <w:left w:type="dxa" w:w="28"/>
              <w:bottom w:type="dxa" w:w="28"/>
              <w:right w:type="dxa" w:w="28"/>
            </w:tcMar>
          </w:tcPr>
          <w:p w14:paraId="49020000">
            <w:pPr>
              <w:pStyle w:val="Style_2"/>
              <w:widowControl w:val="1"/>
              <w:spacing w:after="0" w:before="0" w:line="240" w:lineRule="auto"/>
              <w:ind w:firstLine="0" w:left="0" w:right="0"/>
              <w:jc w:val="center"/>
              <w:rPr>
                <w:rFonts w:ascii="Times New Roman" w:hAnsi="Times New Roman"/>
                <w:sz w:val="20"/>
              </w:rPr>
            </w:pPr>
            <w:r>
              <w:rPr>
                <w:rFonts w:ascii="Times New Roman" w:hAnsi="Times New Roman"/>
                <w:spacing w:val="0"/>
                <w:sz w:val="20"/>
              </w:rPr>
              <w:t>8</w:t>
            </w:r>
          </w:p>
        </w:tc>
        <w:tc>
          <w:tcPr>
            <w:tcW w:type="dxa" w:w="3212"/>
            <w:vMerge w:val="restart"/>
            <w:tcBorders>
              <w:top w:color="000000" w:sz="4" w:val="single"/>
              <w:left w:color="000000" w:sz="4" w:val="single"/>
              <w:bottom w:color="000000" w:sz="4" w:val="single"/>
              <w:right w:color="000000" w:sz="4" w:val="single"/>
            </w:tcBorders>
            <w:tcMar>
              <w:top w:type="dxa" w:w="28"/>
              <w:left w:type="dxa" w:w="28"/>
              <w:bottom w:type="dxa" w:w="28"/>
              <w:right w:type="dxa" w:w="28"/>
            </w:tcMar>
          </w:tcPr>
          <w:p w14:paraId="4A020000">
            <w:pPr>
              <w:pStyle w:val="Style_4"/>
              <w:widowControl w:val="1"/>
              <w:ind w:firstLine="0" w:left="0" w:right="0"/>
              <w:rPr>
                <w:rFonts w:ascii="Times New Roman" w:hAnsi="Times New Roman"/>
              </w:rPr>
            </w:pPr>
            <w:r>
              <w:rPr>
                <w:rFonts w:ascii="Times New Roman" w:hAnsi="Times New Roman"/>
                <w:spacing w:val="0"/>
              </w:rPr>
              <w:t>Проект взаимосвязан с объектами показа, историко-культурными и природными достопримечательностями</w:t>
            </w:r>
          </w:p>
        </w:tc>
        <w:tc>
          <w:tcPr>
            <w:tcW w:type="dxa" w:w="3685"/>
            <w:tcBorders>
              <w:top w:color="000000" w:sz="4" w:val="single"/>
              <w:left w:color="000000" w:sz="4" w:val="single"/>
              <w:bottom w:color="000000" w:sz="4" w:val="single"/>
              <w:right w:color="000000" w:sz="4" w:val="single"/>
            </w:tcBorders>
            <w:tcMar>
              <w:top w:type="dxa" w:w="28"/>
              <w:left w:type="dxa" w:w="28"/>
              <w:bottom w:type="dxa" w:w="28"/>
              <w:right w:type="dxa" w:w="28"/>
            </w:tcMar>
          </w:tcPr>
          <w:p w14:paraId="4B020000">
            <w:pPr>
              <w:pStyle w:val="Style_4"/>
              <w:widowControl w:val="1"/>
              <w:ind w:firstLine="0" w:left="0" w:right="0"/>
              <w:rPr>
                <w:rFonts w:ascii="Times New Roman" w:hAnsi="Times New Roman"/>
              </w:rPr>
            </w:pPr>
            <w:r>
              <w:rPr>
                <w:rFonts w:ascii="Times New Roman" w:hAnsi="Times New Roman"/>
                <w:spacing w:val="0"/>
              </w:rPr>
              <w:t>Не связан</w:t>
            </w:r>
          </w:p>
        </w:tc>
        <w:tc>
          <w:tcPr>
            <w:tcW w:type="dxa" w:w="993"/>
            <w:tcBorders>
              <w:top w:color="000000" w:sz="4" w:val="single"/>
              <w:left w:color="000000" w:sz="4" w:val="single"/>
              <w:bottom w:color="000000" w:sz="4" w:val="single"/>
              <w:right w:color="000000" w:sz="4" w:val="single"/>
            </w:tcBorders>
            <w:tcMar>
              <w:top w:type="dxa" w:w="28"/>
              <w:left w:type="dxa" w:w="28"/>
              <w:bottom w:type="dxa" w:w="28"/>
              <w:right w:type="dxa" w:w="28"/>
            </w:tcMar>
          </w:tcPr>
          <w:p w14:paraId="4C020000">
            <w:pPr>
              <w:pStyle w:val="Style_4"/>
              <w:widowControl w:val="1"/>
              <w:ind w:firstLine="0" w:left="0" w:right="0"/>
              <w:jc w:val="center"/>
              <w:rPr>
                <w:rFonts w:ascii="Times New Roman" w:hAnsi="Times New Roman"/>
              </w:rPr>
            </w:pPr>
            <w:r>
              <w:rPr>
                <w:rFonts w:ascii="Times New Roman" w:hAnsi="Times New Roman"/>
                <w:spacing w:val="0"/>
              </w:rPr>
              <w:t>0</w:t>
            </w:r>
          </w:p>
        </w:tc>
        <w:tc>
          <w:tcPr>
            <w:tcW w:type="dxa" w:w="992"/>
            <w:vMerge w:val="restart"/>
            <w:tcBorders>
              <w:top w:color="000000" w:sz="4" w:val="single"/>
              <w:left w:color="000000" w:sz="4" w:val="single"/>
              <w:bottom w:color="000000" w:sz="4" w:val="single"/>
              <w:right w:color="000000" w:sz="4" w:val="single"/>
            </w:tcBorders>
            <w:tcMar>
              <w:top w:type="dxa" w:w="28"/>
              <w:left w:type="dxa" w:w="28"/>
              <w:bottom w:type="dxa" w:w="28"/>
              <w:right w:type="dxa" w:w="28"/>
            </w:tcMar>
          </w:tcPr>
          <w:p w14:paraId="4D020000">
            <w:pPr>
              <w:pStyle w:val="Style_4"/>
              <w:widowControl w:val="1"/>
              <w:ind w:firstLine="0" w:left="0" w:right="0"/>
              <w:jc w:val="center"/>
              <w:rPr>
                <w:rFonts w:ascii="Times New Roman" w:hAnsi="Times New Roman"/>
              </w:rPr>
            </w:pPr>
            <w:r>
              <w:rPr>
                <w:rFonts w:ascii="Times New Roman" w:hAnsi="Times New Roman"/>
                <w:spacing w:val="0"/>
              </w:rPr>
              <w:t>0,05</w:t>
            </w:r>
          </w:p>
        </w:tc>
      </w:tr>
      <w:tr>
        <w:trPr>
          <w:trHeight w:hRule="atLeast" w:val="308"/>
        </w:trPr>
        <w:tc>
          <w:tcPr>
            <w:tcW w:type="dxa" w:w="50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21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685"/>
            <w:tcBorders>
              <w:top w:color="000000" w:sz="4" w:val="single"/>
              <w:left w:color="000000" w:sz="4" w:val="single"/>
              <w:bottom w:color="000000" w:sz="4" w:val="single"/>
              <w:right w:color="000000" w:sz="4" w:val="single"/>
            </w:tcBorders>
            <w:tcMar>
              <w:top w:type="dxa" w:w="28"/>
              <w:left w:type="dxa" w:w="28"/>
              <w:bottom w:type="dxa" w:w="28"/>
              <w:right w:type="dxa" w:w="28"/>
            </w:tcMar>
          </w:tcPr>
          <w:p w14:paraId="4E020000">
            <w:pPr>
              <w:pStyle w:val="Style_4"/>
              <w:widowControl w:val="1"/>
              <w:ind w:firstLine="0" w:left="0" w:right="0"/>
              <w:rPr>
                <w:rFonts w:ascii="Times New Roman" w:hAnsi="Times New Roman"/>
              </w:rPr>
            </w:pPr>
            <w:r>
              <w:rPr>
                <w:rFonts w:ascii="Times New Roman" w:hAnsi="Times New Roman"/>
                <w:spacing w:val="0"/>
              </w:rPr>
              <w:t>Взаимосвязан (имеется один объект показа или одна историко-культурная/природная достопримечательность)</w:t>
            </w:r>
          </w:p>
        </w:tc>
        <w:tc>
          <w:tcPr>
            <w:tcW w:type="dxa" w:w="993"/>
            <w:tcBorders>
              <w:top w:color="000000" w:sz="4" w:val="single"/>
              <w:left w:color="000000" w:sz="4" w:val="single"/>
              <w:bottom w:color="000000" w:sz="4" w:val="single"/>
              <w:right w:color="000000" w:sz="4" w:val="single"/>
            </w:tcBorders>
            <w:tcMar>
              <w:top w:type="dxa" w:w="28"/>
              <w:left w:type="dxa" w:w="28"/>
              <w:bottom w:type="dxa" w:w="28"/>
              <w:right w:type="dxa" w:w="28"/>
            </w:tcMar>
          </w:tcPr>
          <w:p w14:paraId="4F020000">
            <w:pPr>
              <w:pStyle w:val="Style_4"/>
              <w:widowControl w:val="1"/>
              <w:ind w:firstLine="0" w:left="0" w:right="0"/>
              <w:jc w:val="center"/>
              <w:rPr>
                <w:rFonts w:ascii="Times New Roman" w:hAnsi="Times New Roman"/>
              </w:rPr>
            </w:pPr>
            <w:r>
              <w:rPr>
                <w:rFonts w:ascii="Times New Roman" w:hAnsi="Times New Roman"/>
                <w:spacing w:val="0"/>
              </w:rPr>
              <w:t>50</w:t>
            </w:r>
          </w:p>
        </w:tc>
        <w:tc>
          <w:tcPr>
            <w:tcW w:type="dxa" w:w="99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r>
      <w:tr>
        <w:trPr>
          <w:trHeight w:hRule="atLeast" w:val="307"/>
        </w:trPr>
        <w:tc>
          <w:tcPr>
            <w:tcW w:type="dxa" w:w="50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21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685"/>
            <w:tcBorders>
              <w:top w:color="000000" w:sz="4" w:val="single"/>
              <w:left w:color="000000" w:sz="4" w:val="single"/>
              <w:bottom w:color="000000" w:sz="4" w:val="single"/>
              <w:right w:color="000000" w:sz="4" w:val="single"/>
            </w:tcBorders>
            <w:tcMar>
              <w:top w:type="dxa" w:w="28"/>
              <w:left w:type="dxa" w:w="28"/>
              <w:bottom w:type="dxa" w:w="28"/>
              <w:right w:type="dxa" w:w="28"/>
            </w:tcMar>
          </w:tcPr>
          <w:p w14:paraId="50020000">
            <w:pPr>
              <w:pStyle w:val="Style_4"/>
              <w:widowControl w:val="1"/>
              <w:ind w:firstLine="0" w:left="0" w:right="0"/>
              <w:rPr>
                <w:rFonts w:ascii="Times New Roman" w:hAnsi="Times New Roman"/>
              </w:rPr>
            </w:pPr>
            <w:r>
              <w:rPr>
                <w:rFonts w:ascii="Times New Roman" w:hAnsi="Times New Roman"/>
                <w:spacing w:val="0"/>
              </w:rPr>
              <w:t>Взаимосвязан (имеются два и более объектов показа или две и более историко-культурные/природные достопримечательности)</w:t>
            </w:r>
          </w:p>
        </w:tc>
        <w:tc>
          <w:tcPr>
            <w:tcW w:type="dxa" w:w="993"/>
            <w:tcBorders>
              <w:top w:color="000000" w:sz="4" w:val="single"/>
              <w:left w:color="000000" w:sz="4" w:val="single"/>
              <w:bottom w:color="000000" w:sz="4" w:val="single"/>
              <w:right w:color="000000" w:sz="4" w:val="single"/>
            </w:tcBorders>
            <w:tcMar>
              <w:top w:type="dxa" w:w="28"/>
              <w:left w:type="dxa" w:w="28"/>
              <w:bottom w:type="dxa" w:w="28"/>
              <w:right w:type="dxa" w:w="28"/>
            </w:tcMar>
          </w:tcPr>
          <w:p w14:paraId="51020000">
            <w:pPr>
              <w:pStyle w:val="Style_4"/>
              <w:widowControl w:val="1"/>
              <w:ind w:firstLine="0" w:left="0" w:right="0"/>
              <w:jc w:val="center"/>
              <w:rPr>
                <w:rFonts w:ascii="Times New Roman" w:hAnsi="Times New Roman"/>
              </w:rPr>
            </w:pPr>
            <w:r>
              <w:rPr>
                <w:rFonts w:ascii="Times New Roman" w:hAnsi="Times New Roman"/>
                <w:spacing w:val="0"/>
              </w:rPr>
              <w:t>100</w:t>
            </w:r>
          </w:p>
        </w:tc>
        <w:tc>
          <w:tcPr>
            <w:tcW w:type="dxa" w:w="99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r>
      <w:tr>
        <w:trPr>
          <w:trHeight w:hRule="atLeast" w:val="345"/>
        </w:trPr>
        <w:tc>
          <w:tcPr>
            <w:tcW w:type="dxa" w:w="502"/>
            <w:vMerge w:val="restart"/>
            <w:tcBorders>
              <w:top w:color="000000" w:sz="4" w:val="single"/>
              <w:left w:color="000000" w:sz="4" w:val="single"/>
              <w:bottom w:color="000000" w:sz="4" w:val="single"/>
              <w:right w:color="000000" w:sz="4" w:val="single"/>
            </w:tcBorders>
            <w:tcMar>
              <w:top w:type="dxa" w:w="28"/>
              <w:left w:type="dxa" w:w="28"/>
              <w:bottom w:type="dxa" w:w="28"/>
              <w:right w:type="dxa" w:w="28"/>
            </w:tcMar>
          </w:tcPr>
          <w:p w14:paraId="52020000">
            <w:pPr>
              <w:pStyle w:val="Style_2"/>
              <w:widowControl w:val="1"/>
              <w:spacing w:after="0" w:before="0" w:line="240" w:lineRule="auto"/>
              <w:ind w:firstLine="0" w:left="0" w:right="0"/>
              <w:jc w:val="center"/>
              <w:rPr>
                <w:rFonts w:ascii="Times New Roman" w:hAnsi="Times New Roman"/>
                <w:sz w:val="20"/>
              </w:rPr>
            </w:pPr>
            <w:r>
              <w:rPr>
                <w:rFonts w:ascii="Times New Roman" w:hAnsi="Times New Roman"/>
                <w:spacing w:val="0"/>
                <w:sz w:val="20"/>
              </w:rPr>
              <w:t>9</w:t>
            </w:r>
          </w:p>
        </w:tc>
        <w:tc>
          <w:tcPr>
            <w:tcW w:type="dxa" w:w="3212"/>
            <w:vMerge w:val="restart"/>
            <w:tcBorders>
              <w:top w:color="000000" w:sz="4" w:val="single"/>
              <w:left w:color="000000" w:sz="4" w:val="single"/>
              <w:bottom w:color="000000" w:sz="4" w:val="single"/>
              <w:right w:color="000000" w:sz="4" w:val="single"/>
            </w:tcBorders>
            <w:tcMar>
              <w:top w:type="dxa" w:w="28"/>
              <w:left w:type="dxa" w:w="28"/>
              <w:bottom w:type="dxa" w:w="28"/>
              <w:right w:type="dxa" w:w="28"/>
            </w:tcMar>
          </w:tcPr>
          <w:p w14:paraId="53020000">
            <w:pPr>
              <w:pStyle w:val="Style_4"/>
              <w:widowControl w:val="1"/>
              <w:ind w:firstLine="0" w:left="0" w:right="0"/>
              <w:rPr>
                <w:rFonts w:ascii="Times New Roman" w:hAnsi="Times New Roman"/>
              </w:rPr>
            </w:pPr>
            <w:r>
              <w:rPr>
                <w:rFonts w:ascii="Times New Roman" w:hAnsi="Times New Roman"/>
                <w:spacing w:val="0"/>
              </w:rPr>
              <w:t xml:space="preserve">Наличие у участника отбора реализованных аналогичных проектов туристской направленности </w:t>
            </w:r>
            <w:r>
              <w:rPr>
                <w:rFonts w:ascii="Times New Roman" w:hAnsi="Times New Roman"/>
                <w:spacing w:val="0"/>
              </w:rPr>
              <w:br/>
            </w:r>
            <w:r>
              <w:rPr>
                <w:rFonts w:ascii="Times New Roman" w:hAnsi="Times New Roman"/>
                <w:spacing w:val="0"/>
              </w:rPr>
              <w:t>(в соответствии с паспортом проекта) и/или опыта в сфере туризма (документы на усмотрение участника отбора (сертификаты, благодарности и т.п.), и/или взаимодействие с субъектами туриндустрии (письмо поддержки)</w:t>
            </w:r>
          </w:p>
        </w:tc>
        <w:tc>
          <w:tcPr>
            <w:tcW w:type="dxa" w:w="3685"/>
            <w:tcBorders>
              <w:top w:color="000000" w:sz="4" w:val="single"/>
              <w:left w:color="000000" w:sz="4" w:val="single"/>
              <w:bottom w:color="000000" w:sz="4" w:val="single"/>
              <w:right w:color="000000" w:sz="4" w:val="single"/>
            </w:tcBorders>
            <w:tcMar>
              <w:top w:type="dxa" w:w="28"/>
              <w:left w:type="dxa" w:w="28"/>
              <w:bottom w:type="dxa" w:w="28"/>
              <w:right w:type="dxa" w:w="28"/>
            </w:tcMar>
          </w:tcPr>
          <w:p w14:paraId="54020000">
            <w:pPr>
              <w:pStyle w:val="Style_4"/>
              <w:widowControl w:val="1"/>
              <w:ind w:firstLine="0" w:left="0" w:right="0"/>
              <w:rPr>
                <w:rFonts w:ascii="Times New Roman" w:hAnsi="Times New Roman"/>
              </w:rPr>
            </w:pPr>
            <w:r>
              <w:rPr>
                <w:rFonts w:ascii="Times New Roman" w:hAnsi="Times New Roman"/>
                <w:spacing w:val="0"/>
              </w:rPr>
              <w:t>Отсутствие аналогичных реализованных проектов и опыта</w:t>
            </w:r>
          </w:p>
        </w:tc>
        <w:tc>
          <w:tcPr>
            <w:tcW w:type="dxa" w:w="993"/>
            <w:tcBorders>
              <w:top w:color="000000" w:sz="4" w:val="single"/>
              <w:left w:color="000000" w:sz="4" w:val="single"/>
              <w:bottom w:color="000000" w:sz="4" w:val="single"/>
              <w:right w:color="000000" w:sz="4" w:val="single"/>
            </w:tcBorders>
            <w:tcMar>
              <w:top w:type="dxa" w:w="28"/>
              <w:left w:type="dxa" w:w="28"/>
              <w:bottom w:type="dxa" w:w="28"/>
              <w:right w:type="dxa" w:w="28"/>
            </w:tcMar>
          </w:tcPr>
          <w:p w14:paraId="55020000">
            <w:pPr>
              <w:pStyle w:val="Style_4"/>
              <w:widowControl w:val="1"/>
              <w:ind w:firstLine="0" w:left="0" w:right="0"/>
              <w:jc w:val="center"/>
              <w:rPr>
                <w:rFonts w:ascii="Times New Roman" w:hAnsi="Times New Roman"/>
              </w:rPr>
            </w:pPr>
            <w:r>
              <w:rPr>
                <w:rFonts w:ascii="Times New Roman" w:hAnsi="Times New Roman"/>
                <w:spacing w:val="0"/>
              </w:rPr>
              <w:t>0</w:t>
            </w:r>
          </w:p>
        </w:tc>
        <w:tc>
          <w:tcPr>
            <w:tcW w:type="dxa" w:w="992"/>
            <w:vMerge w:val="restart"/>
            <w:tcBorders>
              <w:top w:color="000000" w:sz="4" w:val="single"/>
              <w:left w:color="000000" w:sz="4" w:val="single"/>
              <w:bottom w:color="000000" w:sz="4" w:val="single"/>
              <w:right w:color="000000" w:sz="4" w:val="single"/>
            </w:tcBorders>
            <w:tcMar>
              <w:top w:type="dxa" w:w="28"/>
              <w:left w:type="dxa" w:w="28"/>
              <w:bottom w:type="dxa" w:w="28"/>
              <w:right w:type="dxa" w:w="28"/>
            </w:tcMar>
          </w:tcPr>
          <w:p w14:paraId="56020000">
            <w:pPr>
              <w:pStyle w:val="Style_4"/>
              <w:widowControl w:val="1"/>
              <w:ind w:firstLine="0" w:left="0" w:right="0"/>
              <w:jc w:val="center"/>
              <w:rPr>
                <w:rFonts w:ascii="Times New Roman" w:hAnsi="Times New Roman"/>
              </w:rPr>
            </w:pPr>
            <w:r>
              <w:rPr>
                <w:rFonts w:ascii="Times New Roman" w:hAnsi="Times New Roman"/>
                <w:spacing w:val="0"/>
              </w:rPr>
              <w:t>0,15</w:t>
            </w:r>
          </w:p>
        </w:tc>
      </w:tr>
      <w:tr>
        <w:trPr>
          <w:trHeight w:hRule="atLeast" w:val="188"/>
        </w:trPr>
        <w:tc>
          <w:tcPr>
            <w:tcW w:type="dxa" w:w="50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21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685"/>
            <w:tcBorders>
              <w:top w:color="000000" w:sz="4" w:val="single"/>
              <w:left w:color="000000" w:sz="4" w:val="single"/>
              <w:bottom w:color="000000" w:sz="4" w:val="single"/>
              <w:right w:color="000000" w:sz="4" w:val="single"/>
            </w:tcBorders>
            <w:tcMar>
              <w:top w:type="dxa" w:w="28"/>
              <w:left w:type="dxa" w:w="28"/>
              <w:bottom w:type="dxa" w:w="28"/>
              <w:right w:type="dxa" w:w="28"/>
            </w:tcMar>
          </w:tcPr>
          <w:p w14:paraId="57020000">
            <w:pPr>
              <w:pStyle w:val="Style_4"/>
              <w:widowControl w:val="1"/>
              <w:ind w:firstLine="0" w:left="0" w:right="0"/>
              <w:rPr>
                <w:rFonts w:ascii="Times New Roman" w:hAnsi="Times New Roman"/>
              </w:rPr>
            </w:pPr>
            <w:r>
              <w:rPr>
                <w:rFonts w:ascii="Times New Roman" w:hAnsi="Times New Roman"/>
                <w:spacing w:val="0"/>
              </w:rPr>
              <w:t>1 реализованный проект или опыт от 1 до 2 лет, или 1 письмо поддержки</w:t>
            </w:r>
          </w:p>
        </w:tc>
        <w:tc>
          <w:tcPr>
            <w:tcW w:type="dxa" w:w="993"/>
            <w:tcBorders>
              <w:top w:color="000000" w:sz="4" w:val="single"/>
              <w:left w:color="000000" w:sz="4" w:val="single"/>
              <w:bottom w:color="000000" w:sz="4" w:val="single"/>
              <w:right w:color="000000" w:sz="4" w:val="single"/>
            </w:tcBorders>
            <w:tcMar>
              <w:top w:type="dxa" w:w="28"/>
              <w:left w:type="dxa" w:w="28"/>
              <w:bottom w:type="dxa" w:w="28"/>
              <w:right w:type="dxa" w:w="28"/>
            </w:tcMar>
          </w:tcPr>
          <w:p w14:paraId="58020000">
            <w:pPr>
              <w:pStyle w:val="Style_4"/>
              <w:widowControl w:val="1"/>
              <w:ind w:firstLine="0" w:left="0" w:right="0"/>
              <w:jc w:val="center"/>
              <w:rPr>
                <w:rFonts w:ascii="Times New Roman" w:hAnsi="Times New Roman"/>
              </w:rPr>
            </w:pPr>
            <w:r>
              <w:rPr>
                <w:rFonts w:ascii="Times New Roman" w:hAnsi="Times New Roman"/>
                <w:spacing w:val="0"/>
              </w:rPr>
              <w:t>75</w:t>
            </w:r>
          </w:p>
        </w:tc>
        <w:tc>
          <w:tcPr>
            <w:tcW w:type="dxa" w:w="99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r>
      <w:tr>
        <w:trPr>
          <w:trHeight w:hRule="atLeast" w:val="345"/>
        </w:trPr>
        <w:tc>
          <w:tcPr>
            <w:tcW w:type="dxa" w:w="50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21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685"/>
            <w:tcBorders>
              <w:top w:color="000000" w:sz="4" w:val="single"/>
              <w:left w:color="000000" w:sz="4" w:val="single"/>
              <w:bottom w:color="000000" w:sz="4" w:val="single"/>
              <w:right w:color="000000" w:sz="4" w:val="single"/>
            </w:tcBorders>
            <w:tcMar>
              <w:top w:type="dxa" w:w="28"/>
              <w:left w:type="dxa" w:w="28"/>
              <w:bottom w:type="dxa" w:w="28"/>
              <w:right w:type="dxa" w:w="28"/>
            </w:tcMar>
          </w:tcPr>
          <w:p w14:paraId="59020000">
            <w:pPr>
              <w:pStyle w:val="Style_4"/>
              <w:widowControl w:val="1"/>
              <w:ind w:firstLine="0" w:left="0" w:right="0"/>
              <w:rPr>
                <w:rFonts w:ascii="Times New Roman" w:hAnsi="Times New Roman"/>
              </w:rPr>
            </w:pPr>
            <w:r>
              <w:rPr>
                <w:rFonts w:ascii="Times New Roman" w:hAnsi="Times New Roman"/>
                <w:spacing w:val="0"/>
              </w:rPr>
              <w:t xml:space="preserve">2 и более реализованных проекта </w:t>
            </w:r>
            <w:r>
              <w:rPr>
                <w:rFonts w:ascii="Times New Roman" w:hAnsi="Times New Roman"/>
                <w:spacing w:val="0"/>
              </w:rPr>
              <w:br/>
            </w:r>
            <w:r>
              <w:rPr>
                <w:rFonts w:ascii="Times New Roman" w:hAnsi="Times New Roman"/>
                <w:spacing w:val="0"/>
              </w:rPr>
              <w:t>или опыт более 2 лет, или 2 и более писем поддержки</w:t>
            </w:r>
          </w:p>
        </w:tc>
        <w:tc>
          <w:tcPr>
            <w:tcW w:type="dxa" w:w="993"/>
            <w:tcBorders>
              <w:top w:color="000000" w:sz="4" w:val="single"/>
              <w:left w:color="000000" w:sz="4" w:val="single"/>
              <w:bottom w:color="000000" w:sz="4" w:val="single"/>
              <w:right w:color="000000" w:sz="4" w:val="single"/>
            </w:tcBorders>
            <w:tcMar>
              <w:top w:type="dxa" w:w="28"/>
              <w:left w:type="dxa" w:w="28"/>
              <w:bottom w:type="dxa" w:w="28"/>
              <w:right w:type="dxa" w:w="28"/>
            </w:tcMar>
          </w:tcPr>
          <w:p w14:paraId="5A020000">
            <w:pPr>
              <w:pStyle w:val="Style_4"/>
              <w:widowControl w:val="1"/>
              <w:ind w:firstLine="0" w:left="0" w:right="0"/>
              <w:jc w:val="center"/>
              <w:rPr>
                <w:rFonts w:ascii="Times New Roman" w:hAnsi="Times New Roman"/>
              </w:rPr>
            </w:pPr>
            <w:r>
              <w:rPr>
                <w:rFonts w:ascii="Times New Roman" w:hAnsi="Times New Roman"/>
                <w:spacing w:val="0"/>
              </w:rPr>
              <w:t>100</w:t>
            </w:r>
          </w:p>
        </w:tc>
        <w:tc>
          <w:tcPr>
            <w:tcW w:type="dxa" w:w="99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r>
      <w:tr>
        <w:trPr>
          <w:trHeight w:hRule="atLeast" w:val="155"/>
        </w:trPr>
        <w:tc>
          <w:tcPr>
            <w:tcW w:type="dxa" w:w="502"/>
            <w:vMerge w:val="restart"/>
            <w:tcBorders>
              <w:top w:color="000000" w:sz="4" w:val="single"/>
              <w:left w:color="000000" w:sz="4" w:val="single"/>
              <w:bottom w:color="000000" w:sz="4" w:val="single"/>
              <w:right w:color="000000" w:sz="4" w:val="single"/>
            </w:tcBorders>
            <w:tcMar>
              <w:top w:type="dxa" w:w="28"/>
              <w:left w:type="dxa" w:w="28"/>
              <w:bottom w:type="dxa" w:w="28"/>
              <w:right w:type="dxa" w:w="28"/>
            </w:tcMar>
          </w:tcPr>
          <w:p w14:paraId="5B020000">
            <w:pPr>
              <w:pStyle w:val="Style_2"/>
              <w:widowControl w:val="1"/>
              <w:spacing w:after="0" w:before="0" w:line="240" w:lineRule="auto"/>
              <w:ind w:firstLine="0" w:left="0" w:right="0"/>
              <w:jc w:val="center"/>
              <w:rPr>
                <w:rFonts w:ascii="Times New Roman" w:hAnsi="Times New Roman"/>
                <w:sz w:val="20"/>
              </w:rPr>
            </w:pPr>
            <w:r>
              <w:rPr>
                <w:rFonts w:ascii="Times New Roman" w:hAnsi="Times New Roman"/>
                <w:spacing w:val="0"/>
                <w:sz w:val="20"/>
              </w:rPr>
              <w:t>10</w:t>
            </w:r>
          </w:p>
        </w:tc>
        <w:tc>
          <w:tcPr>
            <w:tcW w:type="dxa" w:w="3212"/>
            <w:vMerge w:val="restart"/>
            <w:tcBorders>
              <w:top w:color="000000" w:sz="4" w:val="single"/>
              <w:left w:color="000000" w:sz="4" w:val="single"/>
              <w:bottom w:color="000000" w:sz="4" w:val="single"/>
              <w:right w:color="000000" w:sz="4" w:val="single"/>
            </w:tcBorders>
            <w:tcMar>
              <w:top w:type="dxa" w:w="28"/>
              <w:left w:type="dxa" w:w="28"/>
              <w:bottom w:type="dxa" w:w="28"/>
              <w:right w:type="dxa" w:w="28"/>
            </w:tcMar>
          </w:tcPr>
          <w:p w14:paraId="5C020000">
            <w:pPr>
              <w:pStyle w:val="Style_4"/>
              <w:widowControl w:val="1"/>
              <w:ind w:firstLine="0" w:left="0" w:right="0"/>
              <w:rPr>
                <w:rFonts w:ascii="Times New Roman" w:hAnsi="Times New Roman"/>
              </w:rPr>
            </w:pPr>
            <w:r>
              <w:rPr>
                <w:rFonts w:ascii="Times New Roman" w:hAnsi="Times New Roman"/>
                <w:spacing w:val="0"/>
              </w:rPr>
              <w:t xml:space="preserve">Проект будет способствовать увеличению въездного турпотока </w:t>
            </w:r>
            <w:r>
              <w:rPr>
                <w:rFonts w:ascii="Times New Roman" w:hAnsi="Times New Roman"/>
                <w:spacing w:val="0"/>
              </w:rPr>
              <w:br/>
            </w:r>
            <w:r>
              <w:rPr>
                <w:rFonts w:ascii="Times New Roman" w:hAnsi="Times New Roman"/>
                <w:spacing w:val="0"/>
              </w:rPr>
              <w:t>в регион</w:t>
            </w:r>
          </w:p>
        </w:tc>
        <w:tc>
          <w:tcPr>
            <w:tcW w:type="dxa" w:w="3685"/>
            <w:tcBorders>
              <w:top w:color="000000" w:sz="4" w:val="single"/>
              <w:left w:color="000000" w:sz="4" w:val="single"/>
              <w:bottom w:color="000000" w:sz="4" w:val="single"/>
              <w:right w:color="000000" w:sz="4" w:val="single"/>
            </w:tcBorders>
            <w:tcMar>
              <w:top w:type="dxa" w:w="28"/>
              <w:left w:type="dxa" w:w="28"/>
              <w:bottom w:type="dxa" w:w="28"/>
              <w:right w:type="dxa" w:w="28"/>
            </w:tcMar>
          </w:tcPr>
          <w:p w14:paraId="5D020000">
            <w:pPr>
              <w:pStyle w:val="Style_4"/>
              <w:widowControl w:val="1"/>
              <w:ind w:firstLine="0" w:left="0" w:right="0"/>
              <w:rPr>
                <w:rFonts w:ascii="Times New Roman" w:hAnsi="Times New Roman"/>
              </w:rPr>
            </w:pPr>
            <w:r>
              <w:rPr>
                <w:rFonts w:ascii="Times New Roman" w:hAnsi="Times New Roman"/>
                <w:spacing w:val="0"/>
              </w:rPr>
              <w:t>Нет</w:t>
            </w:r>
          </w:p>
        </w:tc>
        <w:tc>
          <w:tcPr>
            <w:tcW w:type="dxa" w:w="993"/>
            <w:tcBorders>
              <w:top w:color="000000" w:sz="4" w:val="single"/>
              <w:left w:color="000000" w:sz="4" w:val="single"/>
              <w:bottom w:color="000000" w:sz="4" w:val="single"/>
              <w:right w:color="000000" w:sz="4" w:val="single"/>
            </w:tcBorders>
            <w:tcMar>
              <w:top w:type="dxa" w:w="28"/>
              <w:left w:type="dxa" w:w="28"/>
              <w:bottom w:type="dxa" w:w="28"/>
              <w:right w:type="dxa" w:w="28"/>
            </w:tcMar>
          </w:tcPr>
          <w:p w14:paraId="5E020000">
            <w:pPr>
              <w:pStyle w:val="Style_4"/>
              <w:widowControl w:val="1"/>
              <w:ind w:firstLine="0" w:left="0" w:right="0"/>
              <w:jc w:val="center"/>
              <w:rPr>
                <w:rFonts w:ascii="Times New Roman" w:hAnsi="Times New Roman"/>
              </w:rPr>
            </w:pPr>
            <w:r>
              <w:rPr>
                <w:rFonts w:ascii="Times New Roman" w:hAnsi="Times New Roman"/>
                <w:spacing w:val="0"/>
              </w:rPr>
              <w:t>0</w:t>
            </w:r>
          </w:p>
        </w:tc>
        <w:tc>
          <w:tcPr>
            <w:tcW w:type="dxa" w:w="992"/>
            <w:vMerge w:val="restart"/>
            <w:tcBorders>
              <w:top w:color="000000" w:sz="4" w:val="single"/>
              <w:left w:color="000000" w:sz="4" w:val="single"/>
              <w:bottom w:color="000000" w:sz="4" w:val="single"/>
              <w:right w:color="000000" w:sz="4" w:val="single"/>
            </w:tcBorders>
            <w:tcMar>
              <w:top w:type="dxa" w:w="28"/>
              <w:left w:type="dxa" w:w="28"/>
              <w:bottom w:type="dxa" w:w="28"/>
              <w:right w:type="dxa" w:w="28"/>
            </w:tcMar>
          </w:tcPr>
          <w:p w14:paraId="5F020000">
            <w:pPr>
              <w:pStyle w:val="Style_4"/>
              <w:widowControl w:val="1"/>
              <w:ind w:firstLine="0" w:left="0" w:right="0"/>
              <w:jc w:val="center"/>
              <w:rPr>
                <w:rFonts w:ascii="Times New Roman" w:hAnsi="Times New Roman"/>
              </w:rPr>
            </w:pPr>
            <w:r>
              <w:rPr>
                <w:rFonts w:ascii="Times New Roman" w:hAnsi="Times New Roman"/>
                <w:spacing w:val="0"/>
              </w:rPr>
              <w:t>0,1</w:t>
            </w:r>
          </w:p>
        </w:tc>
      </w:tr>
      <w:tr>
        <w:trPr>
          <w:trHeight w:hRule="atLeast" w:val="195"/>
        </w:trPr>
        <w:tc>
          <w:tcPr>
            <w:tcW w:type="dxa" w:w="50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21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685"/>
            <w:tcBorders>
              <w:top w:color="000000" w:sz="4" w:val="single"/>
              <w:left w:color="000000" w:sz="4" w:val="single"/>
              <w:bottom w:color="000000" w:sz="4" w:val="single"/>
              <w:right w:color="000000" w:sz="4" w:val="single"/>
            </w:tcBorders>
            <w:tcMar>
              <w:top w:type="dxa" w:w="28"/>
              <w:left w:type="dxa" w:w="28"/>
              <w:bottom w:type="dxa" w:w="28"/>
              <w:right w:type="dxa" w:w="28"/>
            </w:tcMar>
          </w:tcPr>
          <w:p w14:paraId="60020000">
            <w:pPr>
              <w:pStyle w:val="Style_4"/>
              <w:widowControl w:val="1"/>
              <w:ind w:firstLine="0" w:left="0" w:right="0"/>
              <w:rPr>
                <w:rFonts w:ascii="Times New Roman" w:hAnsi="Times New Roman"/>
              </w:rPr>
            </w:pPr>
            <w:r>
              <w:rPr>
                <w:rFonts w:ascii="Times New Roman" w:hAnsi="Times New Roman"/>
                <w:spacing w:val="0"/>
              </w:rPr>
              <w:t>Да, но не значительно</w:t>
            </w:r>
          </w:p>
        </w:tc>
        <w:tc>
          <w:tcPr>
            <w:tcW w:type="dxa" w:w="993"/>
            <w:tcBorders>
              <w:top w:color="000000" w:sz="4" w:val="single"/>
              <w:left w:color="000000" w:sz="4" w:val="single"/>
              <w:bottom w:color="000000" w:sz="4" w:val="single"/>
              <w:right w:color="000000" w:sz="4" w:val="single"/>
            </w:tcBorders>
            <w:tcMar>
              <w:top w:type="dxa" w:w="28"/>
              <w:left w:type="dxa" w:w="28"/>
              <w:bottom w:type="dxa" w:w="28"/>
              <w:right w:type="dxa" w:w="28"/>
            </w:tcMar>
          </w:tcPr>
          <w:p w14:paraId="61020000">
            <w:pPr>
              <w:pStyle w:val="Style_4"/>
              <w:widowControl w:val="1"/>
              <w:ind w:firstLine="0" w:left="0" w:right="0"/>
              <w:jc w:val="center"/>
              <w:rPr>
                <w:rFonts w:ascii="Times New Roman" w:hAnsi="Times New Roman"/>
              </w:rPr>
            </w:pPr>
            <w:r>
              <w:rPr>
                <w:rFonts w:ascii="Times New Roman" w:hAnsi="Times New Roman"/>
                <w:spacing w:val="0"/>
              </w:rPr>
              <w:t>25</w:t>
            </w:r>
          </w:p>
        </w:tc>
        <w:tc>
          <w:tcPr>
            <w:tcW w:type="dxa" w:w="99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r>
      <w:tr>
        <w:trPr>
          <w:trHeight w:hRule="atLeast" w:val="195"/>
        </w:trPr>
        <w:tc>
          <w:tcPr>
            <w:tcW w:type="dxa" w:w="50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21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c>
          <w:tcPr>
            <w:tcW w:type="dxa" w:w="3685"/>
            <w:tcBorders>
              <w:top w:color="000000" w:sz="4" w:val="single"/>
              <w:left w:color="000000" w:sz="4" w:val="single"/>
              <w:bottom w:color="000000" w:sz="4" w:val="single"/>
              <w:right w:color="000000" w:sz="4" w:val="single"/>
            </w:tcBorders>
            <w:tcMar>
              <w:top w:type="dxa" w:w="28"/>
              <w:left w:type="dxa" w:w="28"/>
              <w:bottom w:type="dxa" w:w="28"/>
              <w:right w:type="dxa" w:w="28"/>
            </w:tcMar>
          </w:tcPr>
          <w:p w14:paraId="62020000">
            <w:pPr>
              <w:pStyle w:val="Style_4"/>
              <w:widowControl w:val="1"/>
              <w:ind w:firstLine="0" w:left="0" w:right="0"/>
              <w:rPr>
                <w:rFonts w:ascii="Times New Roman" w:hAnsi="Times New Roman"/>
              </w:rPr>
            </w:pPr>
            <w:r>
              <w:rPr>
                <w:rFonts w:ascii="Times New Roman" w:hAnsi="Times New Roman"/>
                <w:spacing w:val="0"/>
              </w:rPr>
              <w:t>Да, значительно</w:t>
            </w:r>
          </w:p>
        </w:tc>
        <w:tc>
          <w:tcPr>
            <w:tcW w:type="dxa" w:w="993"/>
            <w:tcBorders>
              <w:top w:color="000000" w:sz="4" w:val="single"/>
              <w:left w:color="000000" w:sz="4" w:val="single"/>
              <w:bottom w:color="000000" w:sz="4" w:val="single"/>
              <w:right w:color="000000" w:sz="4" w:val="single"/>
            </w:tcBorders>
            <w:tcMar>
              <w:top w:type="dxa" w:w="28"/>
              <w:left w:type="dxa" w:w="28"/>
              <w:bottom w:type="dxa" w:w="28"/>
              <w:right w:type="dxa" w:w="28"/>
            </w:tcMar>
          </w:tcPr>
          <w:p w14:paraId="63020000">
            <w:pPr>
              <w:pStyle w:val="Style_4"/>
              <w:widowControl w:val="1"/>
              <w:ind w:firstLine="0" w:left="0" w:right="0"/>
              <w:jc w:val="center"/>
              <w:rPr>
                <w:rFonts w:ascii="Times New Roman" w:hAnsi="Times New Roman"/>
              </w:rPr>
            </w:pPr>
            <w:r>
              <w:rPr>
                <w:rFonts w:ascii="Times New Roman" w:hAnsi="Times New Roman"/>
                <w:spacing w:val="0"/>
              </w:rPr>
              <w:t>100</w:t>
            </w:r>
          </w:p>
        </w:tc>
        <w:tc>
          <w:tcPr>
            <w:tcW w:type="dxa" w:w="992"/>
            <w:gridSpan w:val="1"/>
            <w:vMerge w:val="continue"/>
            <w:tcBorders>
              <w:top w:color="000000" w:sz="4" w:val="single"/>
              <w:left w:color="000000" w:sz="4" w:val="single"/>
              <w:bottom w:color="000000" w:sz="4" w:val="single"/>
              <w:right w:color="000000" w:sz="4" w:val="single"/>
            </w:tcBorders>
            <w:tcMar>
              <w:top w:type="dxa" w:w="28"/>
              <w:left w:type="dxa" w:w="28"/>
              <w:bottom w:type="dxa" w:w="28"/>
              <w:right w:type="dxa" w:w="28"/>
            </w:tcMar>
          </w:tcPr>
          <w:p/>
        </w:tc>
      </w:tr>
    </w:tbl>
    <w:p w14:paraId="64020000">
      <w:pPr>
        <w:sectPr>
          <w:headerReference r:id="rId8" w:type="default"/>
          <w:headerReference r:id="rId3" w:type="first"/>
          <w:headerReference r:id="rId4" w:type="even"/>
          <w:type w:val="nextPage"/>
          <w:pgSz w:h="16838" w:orient="portrait" w:w="11906"/>
          <w:pgMar w:bottom="993" w:footer="0" w:gutter="0" w:header="567" w:left="1701" w:right="707" w:top="1134"/>
          <w:pgNumType w:fmt="decimal" w:start="1"/>
          <w:titlePg/>
        </w:sectPr>
      </w:pPr>
    </w:p>
    <w:p w14:paraId="65020000">
      <w:pPr>
        <w:pStyle w:val="Style_4"/>
        <w:rPr>
          <w:rFonts w:ascii="Times New Roman" w:hAnsi="Times New Roman"/>
          <w:sz w:val="26"/>
        </w:rPr>
      </w:pPr>
    </w:p>
    <w:p w14:paraId="66020000">
      <w:pPr>
        <w:pStyle w:val="Style_4"/>
        <w:rPr>
          <w:rFonts w:ascii="Times New Roman" w:hAnsi="Times New Roman"/>
          <w:sz w:val="26"/>
        </w:rPr>
      </w:pPr>
    </w:p>
    <w:p w14:paraId="67020000">
      <w:pPr>
        <w:pStyle w:val="Style_4"/>
        <w:rPr>
          <w:rFonts w:ascii="Times New Roman" w:hAnsi="Times New Roman"/>
          <w:sz w:val="26"/>
        </w:rPr>
      </w:pPr>
    </w:p>
    <w:p w14:paraId="68020000">
      <w:pPr>
        <w:pStyle w:val="Style_4"/>
        <w:widowControl w:val="1"/>
        <w:ind/>
        <w:jc w:val="center"/>
        <w:rPr>
          <w:rFonts w:ascii="Times New Roman" w:hAnsi="Times New Roman"/>
          <w:sz w:val="26"/>
        </w:rPr>
      </w:pPr>
      <w:r>
        <w:rPr>
          <w:rFonts w:ascii="Times New Roman" w:hAnsi="Times New Roman"/>
          <w:sz w:val="26"/>
        </w:rPr>
        <w:t>____________</w:t>
      </w:r>
    </w:p>
    <w:sectPr>
      <w:headerReference r:id="rId9" w:type="default"/>
      <w:headerReference r:id="rId5" w:type="first"/>
      <w:headerReference r:id="rId6" w:type="even"/>
      <w:type w:val="continuous"/>
      <w:pgSz w:h="16838" w:orient="portrait" w:w="11906"/>
      <w:pgMar w:bottom="993" w:footer="0" w:gutter="0" w:header="567" w:left="1701" w:right="70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pP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widowControl w:val="1"/>
      <w:ind/>
      <w:jc w:val="cente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hdr>
</file>

<file path=word/header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1"/>
      <w:widowControl w:val="1"/>
      <w:ind/>
      <w:jc w:val="cente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1"/>
      <w:widowControl w:val="1"/>
      <w:ind/>
      <w:jc w:val="cente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suff w:val="nothing"/>
      <w:lvlText w:val="%1."/>
      <w:lvlJc w:val="left"/>
      <w:pPr>
        <w:widowControl w:val="1"/>
        <w:tabs>
          <w:tab w:leader="none" w:pos="0" w:val="left"/>
        </w:tabs>
        <w:ind w:hanging="360" w:left="928"/>
      </w:pPr>
    </w:lvl>
    <w:lvl w:ilvl="1">
      <w:start w:val="1"/>
      <w:numFmt w:val="lowerLetter"/>
      <w:lvlText w:val="%2."/>
      <w:lvlJc w:val="left"/>
      <w:pPr>
        <w:widowControl w:val="1"/>
        <w:tabs>
          <w:tab w:leader="none" w:pos="0" w:val="left"/>
        </w:tabs>
        <w:ind w:hanging="360" w:left="1788"/>
      </w:pPr>
    </w:lvl>
    <w:lvl w:ilvl="2">
      <w:start w:val="1"/>
      <w:numFmt w:val="lowerRoman"/>
      <w:lvlText w:val="%3."/>
      <w:lvlJc w:val="right"/>
      <w:pPr>
        <w:widowControl w:val="1"/>
        <w:tabs>
          <w:tab w:leader="none" w:pos="0" w:val="left"/>
        </w:tabs>
        <w:ind w:hanging="180" w:left="2508"/>
      </w:pPr>
    </w:lvl>
    <w:lvl w:ilvl="3">
      <w:start w:val="1"/>
      <w:numFmt w:val="decimal"/>
      <w:lvlText w:val="%4."/>
      <w:lvlJc w:val="left"/>
      <w:pPr>
        <w:widowControl w:val="1"/>
        <w:tabs>
          <w:tab w:leader="none" w:pos="0" w:val="left"/>
        </w:tabs>
        <w:ind w:hanging="360" w:left="3228"/>
      </w:pPr>
    </w:lvl>
    <w:lvl w:ilvl="4">
      <w:start w:val="1"/>
      <w:numFmt w:val="lowerLetter"/>
      <w:lvlText w:val="%5."/>
      <w:lvlJc w:val="left"/>
      <w:pPr>
        <w:widowControl w:val="1"/>
        <w:tabs>
          <w:tab w:leader="none" w:pos="0" w:val="left"/>
        </w:tabs>
        <w:ind w:hanging="360" w:left="3948"/>
      </w:pPr>
    </w:lvl>
    <w:lvl w:ilvl="5">
      <w:start w:val="1"/>
      <w:numFmt w:val="lowerRoman"/>
      <w:lvlText w:val="%6."/>
      <w:lvlJc w:val="right"/>
      <w:pPr>
        <w:widowControl w:val="1"/>
        <w:tabs>
          <w:tab w:leader="none" w:pos="0" w:val="left"/>
        </w:tabs>
        <w:ind w:hanging="180" w:left="4668"/>
      </w:pPr>
    </w:lvl>
    <w:lvl w:ilvl="6">
      <w:start w:val="1"/>
      <w:numFmt w:val="decimal"/>
      <w:lvlText w:val="%7."/>
      <w:lvlJc w:val="left"/>
      <w:pPr>
        <w:widowControl w:val="1"/>
        <w:tabs>
          <w:tab w:leader="none" w:pos="0" w:val="left"/>
        </w:tabs>
        <w:ind w:hanging="360" w:left="5388"/>
      </w:pPr>
    </w:lvl>
    <w:lvl w:ilvl="7">
      <w:start w:val="1"/>
      <w:numFmt w:val="lowerLetter"/>
      <w:lvlText w:val="%8."/>
      <w:lvlJc w:val="left"/>
      <w:pPr>
        <w:widowControl w:val="1"/>
        <w:tabs>
          <w:tab w:leader="none" w:pos="0" w:val="left"/>
        </w:tabs>
        <w:ind w:hanging="360" w:left="6108"/>
      </w:pPr>
    </w:lvl>
    <w:lvl w:ilvl="8">
      <w:start w:val="1"/>
      <w:numFmt w:val="lowerRoman"/>
      <w:lvlText w:val="%9."/>
      <w:lvlJc w:val="right"/>
      <w:pPr>
        <w:widowControl w:val="1"/>
        <w:tabs>
          <w:tab w:leader="none" w:pos="0" w:val="left"/>
        </w:tabs>
        <w:ind w:hanging="180" w:left="6828"/>
      </w:pPr>
    </w:lvl>
  </w:abstractNum>
  <w:abstractNum w:abstractNumId="1">
    <w:lvl w:ilvl="0">
      <w:start w:val="1"/>
      <w:numFmt w:val="decimal"/>
      <w:lvlText w:val="%1)"/>
      <w:lvlJc w:val="left"/>
      <w:pPr>
        <w:widowControl w:val="1"/>
        <w:tabs>
          <w:tab w:leader="none" w:pos="0" w:val="left"/>
        </w:tabs>
        <w:ind w:hanging="360" w:left="6598"/>
      </w:pPr>
    </w:lvl>
    <w:lvl w:ilvl="1">
      <w:start w:val="1"/>
      <w:numFmt w:val="lowerLetter"/>
      <w:lvlText w:val="%2."/>
      <w:lvlJc w:val="left"/>
      <w:pPr>
        <w:widowControl w:val="1"/>
        <w:tabs>
          <w:tab w:leader="none" w:pos="0" w:val="left"/>
        </w:tabs>
        <w:ind w:hanging="360" w:left="1364"/>
      </w:pPr>
    </w:lvl>
    <w:lvl w:ilvl="2">
      <w:start w:val="1"/>
      <w:numFmt w:val="lowerRoman"/>
      <w:lvlText w:val="%3."/>
      <w:lvlJc w:val="right"/>
      <w:pPr>
        <w:widowControl w:val="1"/>
        <w:tabs>
          <w:tab w:leader="none" w:pos="0" w:val="left"/>
        </w:tabs>
        <w:ind w:hanging="180" w:left="2084"/>
      </w:pPr>
    </w:lvl>
    <w:lvl w:ilvl="3">
      <w:start w:val="1"/>
      <w:numFmt w:val="decimal"/>
      <w:lvlText w:val="%4."/>
      <w:lvlJc w:val="left"/>
      <w:pPr>
        <w:widowControl w:val="1"/>
        <w:tabs>
          <w:tab w:leader="none" w:pos="0" w:val="left"/>
        </w:tabs>
        <w:ind w:hanging="360" w:left="2804"/>
      </w:pPr>
    </w:lvl>
    <w:lvl w:ilvl="4">
      <w:start w:val="1"/>
      <w:numFmt w:val="lowerLetter"/>
      <w:lvlText w:val="%5."/>
      <w:lvlJc w:val="left"/>
      <w:pPr>
        <w:widowControl w:val="1"/>
        <w:tabs>
          <w:tab w:leader="none" w:pos="0" w:val="left"/>
        </w:tabs>
        <w:ind w:hanging="360" w:left="3524"/>
      </w:pPr>
    </w:lvl>
    <w:lvl w:ilvl="5">
      <w:start w:val="1"/>
      <w:numFmt w:val="lowerRoman"/>
      <w:lvlText w:val="%6."/>
      <w:lvlJc w:val="right"/>
      <w:pPr>
        <w:widowControl w:val="1"/>
        <w:tabs>
          <w:tab w:leader="none" w:pos="0" w:val="left"/>
        </w:tabs>
        <w:ind w:hanging="180" w:left="4244"/>
      </w:pPr>
    </w:lvl>
    <w:lvl w:ilvl="6">
      <w:start w:val="1"/>
      <w:numFmt w:val="decimal"/>
      <w:lvlText w:val="%7."/>
      <w:lvlJc w:val="left"/>
      <w:pPr>
        <w:widowControl w:val="1"/>
        <w:tabs>
          <w:tab w:leader="none" w:pos="0" w:val="left"/>
        </w:tabs>
        <w:ind w:hanging="360" w:left="4964"/>
      </w:pPr>
    </w:lvl>
    <w:lvl w:ilvl="7">
      <w:start w:val="1"/>
      <w:numFmt w:val="lowerLetter"/>
      <w:lvlText w:val="%8."/>
      <w:lvlJc w:val="left"/>
      <w:pPr>
        <w:widowControl w:val="1"/>
        <w:tabs>
          <w:tab w:leader="none" w:pos="0" w:val="left"/>
        </w:tabs>
        <w:ind w:hanging="360" w:left="5684"/>
      </w:pPr>
    </w:lvl>
    <w:lvl w:ilvl="8">
      <w:start w:val="1"/>
      <w:numFmt w:val="lowerRoman"/>
      <w:lvlText w:val="%9."/>
      <w:lvlJc w:val="right"/>
      <w:pPr>
        <w:widowControl w:val="1"/>
        <w:tabs>
          <w:tab w:leader="none" w:pos="0" w:val="left"/>
        </w:tabs>
        <w:ind w:hanging="180" w:left="6404"/>
      </w:pPr>
    </w:lvl>
  </w:abstractNum>
  <w:abstractNum w:abstractNumId="2">
    <w:lvl w:ilvl="0">
      <w:start w:val="24"/>
      <w:numFmt w:val="decimal"/>
      <w:lvlText w:val="%1."/>
      <w:lvlJc w:val="left"/>
      <w:pPr>
        <w:widowControl w:val="1"/>
        <w:tabs>
          <w:tab w:leader="none" w:pos="0" w:val="left"/>
        </w:tabs>
        <w:ind w:hanging="360" w:left="720"/>
      </w:pPr>
    </w:lvl>
    <w:lvl w:ilvl="1">
      <w:start w:val="1"/>
      <w:numFmt w:val="lowerLetter"/>
      <w:lvlText w:val="%2."/>
      <w:lvlJc w:val="left"/>
      <w:pPr>
        <w:widowControl w:val="1"/>
        <w:tabs>
          <w:tab w:leader="none" w:pos="0" w:val="left"/>
        </w:tabs>
        <w:ind w:hanging="360" w:left="1440"/>
      </w:pPr>
    </w:lvl>
    <w:lvl w:ilvl="2">
      <w:start w:val="1"/>
      <w:numFmt w:val="lowerRoman"/>
      <w:lvlText w:val="%3."/>
      <w:lvlJc w:val="right"/>
      <w:pPr>
        <w:widowControl w:val="1"/>
        <w:tabs>
          <w:tab w:leader="none" w:pos="0" w:val="left"/>
        </w:tabs>
        <w:ind w:hanging="180" w:left="2160"/>
      </w:pPr>
    </w:lvl>
    <w:lvl w:ilvl="3">
      <w:start w:val="1"/>
      <w:numFmt w:val="decimal"/>
      <w:lvlText w:val="%4."/>
      <w:lvlJc w:val="left"/>
      <w:pPr>
        <w:widowControl w:val="1"/>
        <w:tabs>
          <w:tab w:leader="none" w:pos="0" w:val="left"/>
        </w:tabs>
        <w:ind w:hanging="360" w:left="2880"/>
      </w:pPr>
    </w:lvl>
    <w:lvl w:ilvl="4">
      <w:start w:val="1"/>
      <w:numFmt w:val="lowerLetter"/>
      <w:lvlText w:val="%5."/>
      <w:lvlJc w:val="left"/>
      <w:pPr>
        <w:widowControl w:val="1"/>
        <w:tabs>
          <w:tab w:leader="none" w:pos="0" w:val="left"/>
        </w:tabs>
        <w:ind w:hanging="360" w:left="3600"/>
      </w:pPr>
    </w:lvl>
    <w:lvl w:ilvl="5">
      <w:start w:val="1"/>
      <w:numFmt w:val="lowerRoman"/>
      <w:lvlText w:val="%6."/>
      <w:lvlJc w:val="right"/>
      <w:pPr>
        <w:widowControl w:val="1"/>
        <w:tabs>
          <w:tab w:leader="none" w:pos="0" w:val="left"/>
        </w:tabs>
        <w:ind w:hanging="180" w:left="4320"/>
      </w:pPr>
    </w:lvl>
    <w:lvl w:ilvl="6">
      <w:start w:val="1"/>
      <w:numFmt w:val="decimal"/>
      <w:lvlText w:val="%7."/>
      <w:lvlJc w:val="left"/>
      <w:pPr>
        <w:widowControl w:val="1"/>
        <w:tabs>
          <w:tab w:leader="none" w:pos="0" w:val="left"/>
        </w:tabs>
        <w:ind w:hanging="360" w:left="5040"/>
      </w:pPr>
    </w:lvl>
    <w:lvl w:ilvl="7">
      <w:start w:val="1"/>
      <w:numFmt w:val="lowerLetter"/>
      <w:lvlText w:val="%8."/>
      <w:lvlJc w:val="left"/>
      <w:pPr>
        <w:widowControl w:val="1"/>
        <w:tabs>
          <w:tab w:leader="none" w:pos="0" w:val="left"/>
        </w:tabs>
        <w:ind w:hanging="360" w:left="5760"/>
      </w:pPr>
    </w:lvl>
    <w:lvl w:ilvl="8">
      <w:start w:val="1"/>
      <w:numFmt w:val="lowerRoman"/>
      <w:lvlText w:val="%9."/>
      <w:lvlJc w:val="right"/>
      <w:pPr>
        <w:widowControl w:val="1"/>
        <w:tabs>
          <w:tab w:leader="none" w:pos="0" w:val="left"/>
        </w:tabs>
        <w:ind w:hanging="180" w:left="6480"/>
      </w:pPr>
    </w:lvl>
  </w:abstractNum>
  <w:abstractNum w:abstractNumId="3">
    <w:lvl w:ilvl="0">
      <w:start w:val="1"/>
      <w:numFmt w:val="decimal"/>
      <w:lvlText w:val="%1)"/>
      <w:lvlJc w:val="left"/>
      <w:pPr>
        <w:widowControl w:val="1"/>
        <w:tabs>
          <w:tab w:leader="none" w:pos="0" w:val="left"/>
        </w:tabs>
        <w:ind w:hanging="360" w:left="1069"/>
      </w:pPr>
    </w:lvl>
    <w:lvl w:ilvl="1">
      <w:start w:val="1"/>
      <w:numFmt w:val="lowerLetter"/>
      <w:lvlText w:val="%2."/>
      <w:lvlJc w:val="left"/>
      <w:pPr>
        <w:widowControl w:val="1"/>
        <w:tabs>
          <w:tab w:leader="none" w:pos="0" w:val="left"/>
        </w:tabs>
        <w:ind w:hanging="360" w:left="1789"/>
      </w:pPr>
    </w:lvl>
    <w:lvl w:ilvl="2">
      <w:start w:val="1"/>
      <w:numFmt w:val="lowerRoman"/>
      <w:lvlText w:val="%3."/>
      <w:lvlJc w:val="right"/>
      <w:pPr>
        <w:widowControl w:val="1"/>
        <w:tabs>
          <w:tab w:leader="none" w:pos="0" w:val="left"/>
        </w:tabs>
        <w:ind w:hanging="180" w:left="2509"/>
      </w:pPr>
    </w:lvl>
    <w:lvl w:ilvl="3">
      <w:start w:val="1"/>
      <w:numFmt w:val="decimal"/>
      <w:lvlText w:val="%4."/>
      <w:lvlJc w:val="left"/>
      <w:pPr>
        <w:widowControl w:val="1"/>
        <w:tabs>
          <w:tab w:leader="none" w:pos="0" w:val="left"/>
        </w:tabs>
        <w:ind w:hanging="360" w:left="3229"/>
      </w:pPr>
    </w:lvl>
    <w:lvl w:ilvl="4">
      <w:start w:val="1"/>
      <w:numFmt w:val="lowerLetter"/>
      <w:lvlText w:val="%5."/>
      <w:lvlJc w:val="left"/>
      <w:pPr>
        <w:widowControl w:val="1"/>
        <w:tabs>
          <w:tab w:leader="none" w:pos="0" w:val="left"/>
        </w:tabs>
        <w:ind w:hanging="360" w:left="3949"/>
      </w:pPr>
    </w:lvl>
    <w:lvl w:ilvl="5">
      <w:start w:val="1"/>
      <w:numFmt w:val="lowerRoman"/>
      <w:lvlText w:val="%6."/>
      <w:lvlJc w:val="right"/>
      <w:pPr>
        <w:widowControl w:val="1"/>
        <w:tabs>
          <w:tab w:leader="none" w:pos="0" w:val="left"/>
        </w:tabs>
        <w:ind w:hanging="180" w:left="4669"/>
      </w:pPr>
    </w:lvl>
    <w:lvl w:ilvl="6">
      <w:start w:val="1"/>
      <w:numFmt w:val="decimal"/>
      <w:lvlText w:val="%7."/>
      <w:lvlJc w:val="left"/>
      <w:pPr>
        <w:widowControl w:val="1"/>
        <w:tabs>
          <w:tab w:leader="none" w:pos="0" w:val="left"/>
        </w:tabs>
        <w:ind w:hanging="360" w:left="5389"/>
      </w:pPr>
    </w:lvl>
    <w:lvl w:ilvl="7">
      <w:start w:val="1"/>
      <w:numFmt w:val="lowerLetter"/>
      <w:lvlText w:val="%8."/>
      <w:lvlJc w:val="left"/>
      <w:pPr>
        <w:widowControl w:val="1"/>
        <w:tabs>
          <w:tab w:leader="none" w:pos="0" w:val="left"/>
        </w:tabs>
        <w:ind w:hanging="360" w:left="6109"/>
      </w:pPr>
    </w:lvl>
    <w:lvl w:ilvl="8">
      <w:start w:val="1"/>
      <w:numFmt w:val="lowerRoman"/>
      <w:lvlText w:val="%9."/>
      <w:lvlJc w:val="right"/>
      <w:pPr>
        <w:widowControl w:val="1"/>
        <w:tabs>
          <w:tab w:leader="none" w:pos="0" w:val="left"/>
        </w:tabs>
        <w:ind w:hanging="180" w:left="6829"/>
      </w:pPr>
    </w:lvl>
  </w:abstractNum>
  <w:abstractNum w:abstractNumId="4">
    <w:lvl w:ilvl="0">
      <w:start w:val="1"/>
      <w:numFmt w:val="decimal"/>
      <w:lvlText w:val="%1)"/>
      <w:lvlJc w:val="left"/>
      <w:pPr>
        <w:widowControl w:val="1"/>
        <w:tabs>
          <w:tab w:leader="none" w:pos="0" w:val="left"/>
        </w:tabs>
        <w:ind w:hanging="360" w:left="1069"/>
      </w:pPr>
    </w:lvl>
    <w:lvl w:ilvl="1">
      <w:start w:val="1"/>
      <w:numFmt w:val="lowerLetter"/>
      <w:lvlText w:val="%2."/>
      <w:lvlJc w:val="left"/>
      <w:pPr>
        <w:widowControl w:val="1"/>
        <w:tabs>
          <w:tab w:leader="none" w:pos="0" w:val="left"/>
        </w:tabs>
        <w:ind w:hanging="360" w:left="1789"/>
      </w:pPr>
    </w:lvl>
    <w:lvl w:ilvl="2">
      <w:start w:val="1"/>
      <w:numFmt w:val="lowerRoman"/>
      <w:lvlText w:val="%3."/>
      <w:lvlJc w:val="right"/>
      <w:pPr>
        <w:widowControl w:val="1"/>
        <w:tabs>
          <w:tab w:leader="none" w:pos="0" w:val="left"/>
        </w:tabs>
        <w:ind w:hanging="180" w:left="2509"/>
      </w:pPr>
    </w:lvl>
    <w:lvl w:ilvl="3">
      <w:start w:val="1"/>
      <w:numFmt w:val="decimal"/>
      <w:lvlText w:val="%4."/>
      <w:lvlJc w:val="left"/>
      <w:pPr>
        <w:widowControl w:val="1"/>
        <w:tabs>
          <w:tab w:leader="none" w:pos="0" w:val="left"/>
        </w:tabs>
        <w:ind w:hanging="360" w:left="3229"/>
      </w:pPr>
    </w:lvl>
    <w:lvl w:ilvl="4">
      <w:start w:val="1"/>
      <w:numFmt w:val="lowerLetter"/>
      <w:lvlText w:val="%5."/>
      <w:lvlJc w:val="left"/>
      <w:pPr>
        <w:widowControl w:val="1"/>
        <w:tabs>
          <w:tab w:leader="none" w:pos="0" w:val="left"/>
        </w:tabs>
        <w:ind w:hanging="360" w:left="3949"/>
      </w:pPr>
    </w:lvl>
    <w:lvl w:ilvl="5">
      <w:start w:val="1"/>
      <w:numFmt w:val="lowerRoman"/>
      <w:lvlText w:val="%6."/>
      <w:lvlJc w:val="right"/>
      <w:pPr>
        <w:widowControl w:val="1"/>
        <w:tabs>
          <w:tab w:leader="none" w:pos="0" w:val="left"/>
        </w:tabs>
        <w:ind w:hanging="180" w:left="4669"/>
      </w:pPr>
    </w:lvl>
    <w:lvl w:ilvl="6">
      <w:start w:val="1"/>
      <w:numFmt w:val="decimal"/>
      <w:lvlText w:val="%7."/>
      <w:lvlJc w:val="left"/>
      <w:pPr>
        <w:widowControl w:val="1"/>
        <w:tabs>
          <w:tab w:leader="none" w:pos="0" w:val="left"/>
        </w:tabs>
        <w:ind w:hanging="360" w:left="5389"/>
      </w:pPr>
    </w:lvl>
    <w:lvl w:ilvl="7">
      <w:start w:val="1"/>
      <w:numFmt w:val="lowerLetter"/>
      <w:lvlText w:val="%8."/>
      <w:lvlJc w:val="left"/>
      <w:pPr>
        <w:widowControl w:val="1"/>
        <w:tabs>
          <w:tab w:leader="none" w:pos="0" w:val="left"/>
        </w:tabs>
        <w:ind w:hanging="360" w:left="6109"/>
      </w:pPr>
    </w:lvl>
    <w:lvl w:ilvl="8">
      <w:start w:val="1"/>
      <w:numFmt w:val="lowerRoman"/>
      <w:lvlText w:val="%9."/>
      <w:lvlJc w:val="right"/>
      <w:pPr>
        <w:widowControl w:val="1"/>
        <w:tabs>
          <w:tab w:leader="none" w:pos="0" w:val="left"/>
        </w:tabs>
        <w:ind w:hanging="180" w:left="6829"/>
      </w:pPr>
    </w:lvl>
  </w:abstractNum>
  <w:abstractNum w:abstractNumId="5">
    <w:lvl w:ilvl="0">
      <w:start w:val="1"/>
      <w:numFmt w:val="decimal"/>
      <w:lvlText w:val="%1)"/>
      <w:lvlJc w:val="left"/>
      <w:pPr>
        <w:widowControl w:val="1"/>
        <w:tabs>
          <w:tab w:leader="none" w:pos="0" w:val="left"/>
        </w:tabs>
        <w:ind w:hanging="360" w:left="928"/>
      </w:pPr>
    </w:lvl>
    <w:lvl w:ilvl="1">
      <w:start w:val="1"/>
      <w:numFmt w:val="lowerLetter"/>
      <w:lvlText w:val="%2."/>
      <w:lvlJc w:val="left"/>
      <w:pPr>
        <w:widowControl w:val="1"/>
        <w:tabs>
          <w:tab w:leader="none" w:pos="0" w:val="left"/>
        </w:tabs>
        <w:ind w:hanging="360" w:left="1648"/>
      </w:pPr>
    </w:lvl>
    <w:lvl w:ilvl="2">
      <w:start w:val="1"/>
      <w:numFmt w:val="lowerRoman"/>
      <w:lvlText w:val="%3."/>
      <w:lvlJc w:val="right"/>
      <w:pPr>
        <w:widowControl w:val="1"/>
        <w:tabs>
          <w:tab w:leader="none" w:pos="0" w:val="left"/>
        </w:tabs>
        <w:ind w:hanging="180" w:left="2368"/>
      </w:pPr>
    </w:lvl>
    <w:lvl w:ilvl="3">
      <w:start w:val="1"/>
      <w:numFmt w:val="decimal"/>
      <w:lvlText w:val="%4."/>
      <w:lvlJc w:val="left"/>
      <w:pPr>
        <w:widowControl w:val="1"/>
        <w:tabs>
          <w:tab w:leader="none" w:pos="0" w:val="left"/>
        </w:tabs>
        <w:ind w:hanging="360" w:left="3088"/>
      </w:pPr>
    </w:lvl>
    <w:lvl w:ilvl="4">
      <w:start w:val="1"/>
      <w:numFmt w:val="lowerLetter"/>
      <w:lvlText w:val="%5."/>
      <w:lvlJc w:val="left"/>
      <w:pPr>
        <w:widowControl w:val="1"/>
        <w:tabs>
          <w:tab w:leader="none" w:pos="0" w:val="left"/>
        </w:tabs>
        <w:ind w:hanging="360" w:left="3808"/>
      </w:pPr>
    </w:lvl>
    <w:lvl w:ilvl="5">
      <w:start w:val="1"/>
      <w:numFmt w:val="lowerRoman"/>
      <w:lvlText w:val="%6."/>
      <w:lvlJc w:val="right"/>
      <w:pPr>
        <w:widowControl w:val="1"/>
        <w:tabs>
          <w:tab w:leader="none" w:pos="0" w:val="left"/>
        </w:tabs>
        <w:ind w:hanging="180" w:left="4528"/>
      </w:pPr>
    </w:lvl>
    <w:lvl w:ilvl="6">
      <w:start w:val="1"/>
      <w:numFmt w:val="decimal"/>
      <w:lvlText w:val="%7."/>
      <w:lvlJc w:val="left"/>
      <w:pPr>
        <w:widowControl w:val="1"/>
        <w:tabs>
          <w:tab w:leader="none" w:pos="0" w:val="left"/>
        </w:tabs>
        <w:ind w:hanging="360" w:left="5248"/>
      </w:pPr>
    </w:lvl>
    <w:lvl w:ilvl="7">
      <w:start w:val="1"/>
      <w:numFmt w:val="lowerLetter"/>
      <w:lvlText w:val="%8."/>
      <w:lvlJc w:val="left"/>
      <w:pPr>
        <w:widowControl w:val="1"/>
        <w:tabs>
          <w:tab w:leader="none" w:pos="0" w:val="left"/>
        </w:tabs>
        <w:ind w:hanging="360" w:left="5968"/>
      </w:pPr>
    </w:lvl>
    <w:lvl w:ilvl="8">
      <w:start w:val="1"/>
      <w:numFmt w:val="lowerRoman"/>
      <w:lvlText w:val="%9."/>
      <w:lvlJc w:val="right"/>
      <w:pPr>
        <w:widowControl w:val="1"/>
        <w:tabs>
          <w:tab w:leader="none" w:pos="0" w:val="left"/>
        </w:tabs>
        <w:ind w:hanging="180" w:left="6688"/>
      </w:pPr>
    </w:lvl>
  </w:abstractNum>
  <w:abstractNum w:abstractNumId="6">
    <w:lvl w:ilvl="0">
      <w:start w:val="1"/>
      <w:numFmt w:val="decimal"/>
      <w:lvlText w:val="%1)"/>
      <w:lvlJc w:val="left"/>
      <w:pPr>
        <w:widowControl w:val="1"/>
        <w:tabs>
          <w:tab w:leader="none" w:pos="0" w:val="left"/>
        </w:tabs>
        <w:ind w:hanging="360" w:left="1069"/>
      </w:pPr>
    </w:lvl>
    <w:lvl w:ilvl="1">
      <w:start w:val="1"/>
      <w:numFmt w:val="lowerLetter"/>
      <w:lvlText w:val="%2."/>
      <w:lvlJc w:val="left"/>
      <w:pPr>
        <w:widowControl w:val="1"/>
        <w:tabs>
          <w:tab w:leader="none" w:pos="0" w:val="left"/>
        </w:tabs>
        <w:ind w:hanging="360" w:left="1789"/>
      </w:pPr>
    </w:lvl>
    <w:lvl w:ilvl="2">
      <w:start w:val="1"/>
      <w:numFmt w:val="lowerRoman"/>
      <w:lvlText w:val="%3."/>
      <w:lvlJc w:val="right"/>
      <w:pPr>
        <w:widowControl w:val="1"/>
        <w:tabs>
          <w:tab w:leader="none" w:pos="0" w:val="left"/>
        </w:tabs>
        <w:ind w:hanging="180" w:left="2509"/>
      </w:pPr>
    </w:lvl>
    <w:lvl w:ilvl="3">
      <w:start w:val="1"/>
      <w:numFmt w:val="decimal"/>
      <w:lvlText w:val="%4."/>
      <w:lvlJc w:val="left"/>
      <w:pPr>
        <w:widowControl w:val="1"/>
        <w:tabs>
          <w:tab w:leader="none" w:pos="0" w:val="left"/>
        </w:tabs>
        <w:ind w:hanging="360" w:left="3229"/>
      </w:pPr>
    </w:lvl>
    <w:lvl w:ilvl="4">
      <w:start w:val="1"/>
      <w:numFmt w:val="lowerLetter"/>
      <w:lvlText w:val="%5."/>
      <w:lvlJc w:val="left"/>
      <w:pPr>
        <w:widowControl w:val="1"/>
        <w:tabs>
          <w:tab w:leader="none" w:pos="0" w:val="left"/>
        </w:tabs>
        <w:ind w:hanging="360" w:left="3949"/>
      </w:pPr>
    </w:lvl>
    <w:lvl w:ilvl="5">
      <w:start w:val="1"/>
      <w:numFmt w:val="lowerRoman"/>
      <w:lvlText w:val="%6."/>
      <w:lvlJc w:val="right"/>
      <w:pPr>
        <w:widowControl w:val="1"/>
        <w:tabs>
          <w:tab w:leader="none" w:pos="0" w:val="left"/>
        </w:tabs>
        <w:ind w:hanging="180" w:left="4669"/>
      </w:pPr>
    </w:lvl>
    <w:lvl w:ilvl="6">
      <w:start w:val="1"/>
      <w:numFmt w:val="decimal"/>
      <w:lvlText w:val="%7."/>
      <w:lvlJc w:val="left"/>
      <w:pPr>
        <w:widowControl w:val="1"/>
        <w:tabs>
          <w:tab w:leader="none" w:pos="0" w:val="left"/>
        </w:tabs>
        <w:ind w:hanging="360" w:left="5389"/>
      </w:pPr>
    </w:lvl>
    <w:lvl w:ilvl="7">
      <w:start w:val="1"/>
      <w:numFmt w:val="lowerLetter"/>
      <w:lvlText w:val="%8."/>
      <w:lvlJc w:val="left"/>
      <w:pPr>
        <w:widowControl w:val="1"/>
        <w:tabs>
          <w:tab w:leader="none" w:pos="0" w:val="left"/>
        </w:tabs>
        <w:ind w:hanging="360" w:left="6109"/>
      </w:pPr>
    </w:lvl>
    <w:lvl w:ilvl="8">
      <w:start w:val="1"/>
      <w:numFmt w:val="lowerRoman"/>
      <w:lvlText w:val="%9."/>
      <w:lvlJc w:val="right"/>
      <w:pPr>
        <w:widowControl w:val="1"/>
        <w:tabs>
          <w:tab w:leader="none" w:pos="0" w:val="left"/>
        </w:tabs>
        <w:ind w:hanging="180" w:left="6829"/>
      </w:pPr>
    </w:lvl>
  </w:abstractNum>
  <w:abstractNum w:abstractNumId="7">
    <w:lvl w:ilvl="0">
      <w:start w:val="56"/>
      <w:numFmt w:val="decimal"/>
      <w:lvlText w:val="%1."/>
      <w:lvlJc w:val="left"/>
      <w:pPr>
        <w:widowControl w:val="1"/>
        <w:tabs>
          <w:tab w:leader="none" w:pos="0" w:val="left"/>
        </w:tabs>
        <w:ind w:hanging="360" w:left="928"/>
      </w:pPr>
      <w:rPr>
        <w:color w:themeColor="text1" w:val="000000"/>
      </w:rPr>
    </w:lvl>
    <w:lvl w:ilvl="1">
      <w:start w:val="1"/>
      <w:numFmt w:val="lowerLetter"/>
      <w:lvlText w:val="%2."/>
      <w:lvlJc w:val="left"/>
      <w:pPr>
        <w:widowControl w:val="1"/>
        <w:tabs>
          <w:tab w:leader="none" w:pos="0" w:val="left"/>
        </w:tabs>
        <w:ind w:hanging="360" w:left="1931"/>
      </w:pPr>
    </w:lvl>
    <w:lvl w:ilvl="2">
      <w:start w:val="1"/>
      <w:numFmt w:val="lowerRoman"/>
      <w:lvlText w:val="%3."/>
      <w:lvlJc w:val="right"/>
      <w:pPr>
        <w:widowControl w:val="1"/>
        <w:tabs>
          <w:tab w:leader="none" w:pos="0" w:val="left"/>
        </w:tabs>
        <w:ind w:hanging="180" w:left="2651"/>
      </w:pPr>
    </w:lvl>
    <w:lvl w:ilvl="3">
      <w:start w:val="1"/>
      <w:numFmt w:val="decimal"/>
      <w:lvlText w:val="%4."/>
      <w:lvlJc w:val="left"/>
      <w:pPr>
        <w:widowControl w:val="1"/>
        <w:tabs>
          <w:tab w:leader="none" w:pos="0" w:val="left"/>
        </w:tabs>
        <w:ind w:hanging="360" w:left="3371"/>
      </w:pPr>
    </w:lvl>
    <w:lvl w:ilvl="4">
      <w:start w:val="1"/>
      <w:numFmt w:val="lowerLetter"/>
      <w:lvlText w:val="%5."/>
      <w:lvlJc w:val="left"/>
      <w:pPr>
        <w:widowControl w:val="1"/>
        <w:tabs>
          <w:tab w:leader="none" w:pos="0" w:val="left"/>
        </w:tabs>
        <w:ind w:hanging="360" w:left="4091"/>
      </w:pPr>
    </w:lvl>
    <w:lvl w:ilvl="5">
      <w:start w:val="1"/>
      <w:numFmt w:val="lowerRoman"/>
      <w:lvlText w:val="%6."/>
      <w:lvlJc w:val="right"/>
      <w:pPr>
        <w:widowControl w:val="1"/>
        <w:tabs>
          <w:tab w:leader="none" w:pos="0" w:val="left"/>
        </w:tabs>
        <w:ind w:hanging="180" w:left="4811"/>
      </w:pPr>
    </w:lvl>
    <w:lvl w:ilvl="6">
      <w:start w:val="1"/>
      <w:numFmt w:val="decimal"/>
      <w:lvlText w:val="%7."/>
      <w:lvlJc w:val="left"/>
      <w:pPr>
        <w:widowControl w:val="1"/>
        <w:tabs>
          <w:tab w:leader="none" w:pos="0" w:val="left"/>
        </w:tabs>
        <w:ind w:hanging="360" w:left="5531"/>
      </w:pPr>
    </w:lvl>
    <w:lvl w:ilvl="7">
      <w:start w:val="1"/>
      <w:numFmt w:val="lowerLetter"/>
      <w:lvlText w:val="%8."/>
      <w:lvlJc w:val="left"/>
      <w:pPr>
        <w:widowControl w:val="1"/>
        <w:tabs>
          <w:tab w:leader="none" w:pos="0" w:val="left"/>
        </w:tabs>
        <w:ind w:hanging="360" w:left="6251"/>
      </w:pPr>
    </w:lvl>
    <w:lvl w:ilvl="8">
      <w:start w:val="1"/>
      <w:numFmt w:val="lowerRoman"/>
      <w:lvlText w:val="%9."/>
      <w:lvlJc w:val="right"/>
      <w:pPr>
        <w:widowControl w:val="1"/>
        <w:tabs>
          <w:tab w:leader="none" w:pos="0" w:val="left"/>
        </w:tabs>
        <w:ind w:hanging="180" w:left="6971"/>
      </w:pPr>
    </w:lvl>
  </w:abstractNum>
  <w:abstractNum w:abstractNumId="8">
    <w:lvl w:ilvl="0">
      <w:start w:val="1"/>
      <w:numFmt w:val="decimal"/>
      <w:lvlText w:val="%1)"/>
      <w:lvlJc w:val="left"/>
      <w:pPr>
        <w:widowControl w:val="1"/>
        <w:tabs>
          <w:tab w:leader="none" w:pos="0" w:val="left"/>
        </w:tabs>
        <w:ind w:hanging="360" w:left="1429"/>
      </w:pPr>
    </w:lvl>
    <w:lvl w:ilvl="1">
      <w:start w:val="1"/>
      <w:numFmt w:val="decimal"/>
      <w:lvlText w:val="%2)"/>
      <w:lvlJc w:val="left"/>
      <w:pPr>
        <w:widowControl w:val="1"/>
        <w:tabs>
          <w:tab w:leader="none" w:pos="0" w:val="left"/>
        </w:tabs>
        <w:ind w:hanging="360" w:left="2149"/>
      </w:pPr>
    </w:lvl>
    <w:lvl w:ilvl="2">
      <w:start w:val="66"/>
      <w:numFmt w:val="decimal"/>
      <w:lvlText w:val="%3."/>
      <w:lvlJc w:val="left"/>
      <w:pPr>
        <w:widowControl w:val="1"/>
        <w:tabs>
          <w:tab w:leader="none" w:pos="0" w:val="left"/>
        </w:tabs>
        <w:ind w:hanging="360" w:left="3049"/>
      </w:pPr>
    </w:lvl>
    <w:lvl w:ilvl="3">
      <w:start w:val="1"/>
      <w:numFmt w:val="decimal"/>
      <w:lvlText w:val="%4."/>
      <w:lvlJc w:val="left"/>
      <w:pPr>
        <w:widowControl w:val="1"/>
        <w:tabs>
          <w:tab w:leader="none" w:pos="0" w:val="left"/>
        </w:tabs>
        <w:ind w:hanging="360" w:left="3589"/>
      </w:pPr>
    </w:lvl>
    <w:lvl w:ilvl="4">
      <w:start w:val="1"/>
      <w:numFmt w:val="lowerLetter"/>
      <w:lvlText w:val="%5."/>
      <w:lvlJc w:val="left"/>
      <w:pPr>
        <w:widowControl w:val="1"/>
        <w:tabs>
          <w:tab w:leader="none" w:pos="0" w:val="left"/>
        </w:tabs>
        <w:ind w:hanging="360" w:left="4309"/>
      </w:pPr>
    </w:lvl>
    <w:lvl w:ilvl="5">
      <w:start w:val="1"/>
      <w:numFmt w:val="lowerRoman"/>
      <w:lvlText w:val="%6."/>
      <w:lvlJc w:val="right"/>
      <w:pPr>
        <w:widowControl w:val="1"/>
        <w:tabs>
          <w:tab w:leader="none" w:pos="0" w:val="left"/>
        </w:tabs>
        <w:ind w:hanging="180" w:left="5029"/>
      </w:pPr>
    </w:lvl>
    <w:lvl w:ilvl="6">
      <w:start w:val="1"/>
      <w:numFmt w:val="decimal"/>
      <w:lvlText w:val="%7."/>
      <w:lvlJc w:val="left"/>
      <w:pPr>
        <w:widowControl w:val="1"/>
        <w:tabs>
          <w:tab w:leader="none" w:pos="0" w:val="left"/>
        </w:tabs>
        <w:ind w:hanging="360" w:left="5749"/>
      </w:pPr>
    </w:lvl>
    <w:lvl w:ilvl="7">
      <w:start w:val="1"/>
      <w:numFmt w:val="lowerLetter"/>
      <w:lvlText w:val="%8."/>
      <w:lvlJc w:val="left"/>
      <w:pPr>
        <w:widowControl w:val="1"/>
        <w:tabs>
          <w:tab w:leader="none" w:pos="0" w:val="left"/>
        </w:tabs>
        <w:ind w:hanging="360" w:left="6469"/>
      </w:pPr>
    </w:lvl>
    <w:lvl w:ilvl="8">
      <w:start w:val="1"/>
      <w:numFmt w:val="lowerRoman"/>
      <w:lvlText w:val="%9."/>
      <w:lvlJc w:val="right"/>
      <w:pPr>
        <w:widowControl w:val="1"/>
        <w:tabs>
          <w:tab w:leader="none" w:pos="0" w:val="left"/>
        </w:tabs>
        <w:ind w:hanging="180" w:left="7189"/>
      </w:pPr>
    </w:lvl>
  </w:abstractNum>
  <w:abstractNum w:abstractNumId="9">
    <w:lvl w:ilvl="0">
      <w:start w:val="1"/>
      <w:numFmt w:val="decimal"/>
      <w:lvlText w:val="%1)"/>
      <w:lvlJc w:val="left"/>
      <w:pPr>
        <w:widowControl w:val="1"/>
        <w:tabs>
          <w:tab w:leader="none" w:pos="0" w:val="left"/>
        </w:tabs>
        <w:ind w:hanging="360" w:left="1069"/>
      </w:pPr>
    </w:lvl>
    <w:lvl w:ilvl="1">
      <w:start w:val="1"/>
      <w:numFmt w:val="lowerLetter"/>
      <w:lvlText w:val="%2."/>
      <w:lvlJc w:val="left"/>
      <w:pPr>
        <w:widowControl w:val="1"/>
        <w:tabs>
          <w:tab w:leader="none" w:pos="0" w:val="left"/>
        </w:tabs>
        <w:ind w:hanging="360" w:left="1789"/>
      </w:pPr>
    </w:lvl>
    <w:lvl w:ilvl="2">
      <w:start w:val="1"/>
      <w:numFmt w:val="lowerRoman"/>
      <w:lvlText w:val="%3."/>
      <w:lvlJc w:val="right"/>
      <w:pPr>
        <w:widowControl w:val="1"/>
        <w:tabs>
          <w:tab w:leader="none" w:pos="0" w:val="left"/>
        </w:tabs>
        <w:ind w:hanging="180" w:left="2509"/>
      </w:pPr>
    </w:lvl>
    <w:lvl w:ilvl="3">
      <w:start w:val="1"/>
      <w:numFmt w:val="decimal"/>
      <w:lvlText w:val="%4."/>
      <w:lvlJc w:val="left"/>
      <w:pPr>
        <w:widowControl w:val="1"/>
        <w:tabs>
          <w:tab w:leader="none" w:pos="0" w:val="left"/>
        </w:tabs>
        <w:ind w:hanging="360" w:left="3229"/>
      </w:pPr>
    </w:lvl>
    <w:lvl w:ilvl="4">
      <w:start w:val="1"/>
      <w:numFmt w:val="lowerLetter"/>
      <w:lvlText w:val="%5."/>
      <w:lvlJc w:val="left"/>
      <w:pPr>
        <w:widowControl w:val="1"/>
        <w:tabs>
          <w:tab w:leader="none" w:pos="0" w:val="left"/>
        </w:tabs>
        <w:ind w:hanging="360" w:left="3949"/>
      </w:pPr>
    </w:lvl>
    <w:lvl w:ilvl="5">
      <w:start w:val="1"/>
      <w:numFmt w:val="lowerRoman"/>
      <w:lvlText w:val="%6."/>
      <w:lvlJc w:val="right"/>
      <w:pPr>
        <w:widowControl w:val="1"/>
        <w:tabs>
          <w:tab w:leader="none" w:pos="0" w:val="left"/>
        </w:tabs>
        <w:ind w:hanging="180" w:left="4669"/>
      </w:pPr>
    </w:lvl>
    <w:lvl w:ilvl="6">
      <w:start w:val="1"/>
      <w:numFmt w:val="decimal"/>
      <w:lvlText w:val="%7."/>
      <w:lvlJc w:val="left"/>
      <w:pPr>
        <w:widowControl w:val="1"/>
        <w:tabs>
          <w:tab w:leader="none" w:pos="0" w:val="left"/>
        </w:tabs>
        <w:ind w:hanging="360" w:left="5389"/>
      </w:pPr>
    </w:lvl>
    <w:lvl w:ilvl="7">
      <w:start w:val="1"/>
      <w:numFmt w:val="lowerLetter"/>
      <w:lvlText w:val="%8."/>
      <w:lvlJc w:val="left"/>
      <w:pPr>
        <w:widowControl w:val="1"/>
        <w:tabs>
          <w:tab w:leader="none" w:pos="0" w:val="left"/>
        </w:tabs>
        <w:ind w:hanging="360" w:left="6109"/>
      </w:pPr>
    </w:lvl>
    <w:lvl w:ilvl="8">
      <w:start w:val="1"/>
      <w:numFmt w:val="lowerRoman"/>
      <w:lvlText w:val="%9."/>
      <w:lvlJc w:val="right"/>
      <w:pPr>
        <w:widowControl w:val="1"/>
        <w:tabs>
          <w:tab w:leader="none" w:pos="0" w:val="left"/>
        </w:tabs>
        <w:ind w:hanging="180" w:left="6829"/>
      </w:pPr>
    </w:lvl>
  </w:abstractNum>
  <w:abstractNum w:abstractNumId="10">
    <w:lvl w:ilvl="0">
      <w:start w:val="1"/>
      <w:numFmt w:val="decimal"/>
      <w:lvlText w:val="%1)"/>
      <w:lvlJc w:val="left"/>
      <w:pPr>
        <w:widowControl w:val="1"/>
        <w:tabs>
          <w:tab w:leader="none" w:pos="0" w:val="left"/>
        </w:tabs>
        <w:ind w:hanging="360" w:left="1260"/>
      </w:pPr>
    </w:lvl>
    <w:lvl w:ilvl="1">
      <w:start w:val="1"/>
      <w:numFmt w:val="bullet"/>
      <w:lvlText w:val="o"/>
      <w:lvlJc w:val="left"/>
      <w:pPr>
        <w:widowControl w:val="1"/>
        <w:tabs>
          <w:tab w:leader="none" w:pos="0" w:val="left"/>
        </w:tabs>
        <w:ind w:hanging="360" w:left="1980"/>
      </w:pPr>
      <w:rPr>
        <w:rFonts w:ascii="Courier New" w:hAnsi="Courier New"/>
      </w:rPr>
    </w:lvl>
    <w:lvl w:ilvl="2">
      <w:start w:val="1"/>
      <w:numFmt w:val="bullet"/>
      <w:lvlText w:val=""/>
      <w:lvlJc w:val="left"/>
      <w:pPr>
        <w:widowControl w:val="1"/>
        <w:tabs>
          <w:tab w:leader="none" w:pos="0" w:val="left"/>
        </w:tabs>
        <w:ind w:hanging="360" w:left="2700"/>
      </w:pPr>
      <w:rPr>
        <w:rFonts w:ascii="Wingdings" w:hAnsi="Wingdings"/>
      </w:rPr>
    </w:lvl>
    <w:lvl w:ilvl="3">
      <w:start w:val="1"/>
      <w:numFmt w:val="bullet"/>
      <w:lvlText w:val=""/>
      <w:lvlJc w:val="left"/>
      <w:pPr>
        <w:widowControl w:val="1"/>
        <w:tabs>
          <w:tab w:leader="none" w:pos="0" w:val="left"/>
        </w:tabs>
        <w:ind w:hanging="360" w:left="3420"/>
      </w:pPr>
      <w:rPr>
        <w:rFonts w:ascii="Symbol" w:hAnsi="Symbol"/>
      </w:rPr>
    </w:lvl>
    <w:lvl w:ilvl="4">
      <w:start w:val="1"/>
      <w:numFmt w:val="bullet"/>
      <w:lvlText w:val="o"/>
      <w:lvlJc w:val="left"/>
      <w:pPr>
        <w:widowControl w:val="1"/>
        <w:tabs>
          <w:tab w:leader="none" w:pos="0" w:val="left"/>
        </w:tabs>
        <w:ind w:hanging="360" w:left="4140"/>
      </w:pPr>
      <w:rPr>
        <w:rFonts w:ascii="Courier New" w:hAnsi="Courier New"/>
      </w:rPr>
    </w:lvl>
    <w:lvl w:ilvl="5">
      <w:start w:val="1"/>
      <w:numFmt w:val="bullet"/>
      <w:lvlText w:val=""/>
      <w:lvlJc w:val="left"/>
      <w:pPr>
        <w:widowControl w:val="1"/>
        <w:tabs>
          <w:tab w:leader="none" w:pos="0" w:val="left"/>
        </w:tabs>
        <w:ind w:hanging="360" w:left="4860"/>
      </w:pPr>
      <w:rPr>
        <w:rFonts w:ascii="Wingdings" w:hAnsi="Wingdings"/>
      </w:rPr>
    </w:lvl>
    <w:lvl w:ilvl="6">
      <w:start w:val="1"/>
      <w:numFmt w:val="bullet"/>
      <w:lvlText w:val=""/>
      <w:lvlJc w:val="left"/>
      <w:pPr>
        <w:widowControl w:val="1"/>
        <w:tabs>
          <w:tab w:leader="none" w:pos="0" w:val="left"/>
        </w:tabs>
        <w:ind w:hanging="360" w:left="5580"/>
      </w:pPr>
      <w:rPr>
        <w:rFonts w:ascii="Symbol" w:hAnsi="Symbol"/>
      </w:rPr>
    </w:lvl>
    <w:lvl w:ilvl="7">
      <w:start w:val="1"/>
      <w:numFmt w:val="bullet"/>
      <w:lvlText w:val="o"/>
      <w:lvlJc w:val="left"/>
      <w:pPr>
        <w:widowControl w:val="1"/>
        <w:tabs>
          <w:tab w:leader="none" w:pos="0" w:val="left"/>
        </w:tabs>
        <w:ind w:hanging="360" w:left="6300"/>
      </w:pPr>
      <w:rPr>
        <w:rFonts w:ascii="Courier New" w:hAnsi="Courier New"/>
      </w:rPr>
    </w:lvl>
    <w:lvl w:ilvl="8">
      <w:start w:val="1"/>
      <w:numFmt w:val="bullet"/>
      <w:lvlText w:val=""/>
      <w:lvlJc w:val="left"/>
      <w:pPr>
        <w:widowControl w:val="1"/>
        <w:tabs>
          <w:tab w:leader="none" w:pos="0" w:val="left"/>
        </w:tabs>
        <w:ind w:hanging="360" w:left="7020"/>
      </w:pPr>
      <w:rPr>
        <w:rFonts w:ascii="Wingdings" w:hAnsi="Wingdings"/>
      </w:rPr>
    </w:lvl>
  </w:abstractNum>
  <w:abstractNum w:abstractNumId="11">
    <w:lvl w:ilvl="0">
      <w:start w:val="78"/>
      <w:numFmt w:val="decimal"/>
      <w:lvlText w:val="%1."/>
      <w:lvlJc w:val="left"/>
      <w:pPr>
        <w:widowControl w:val="1"/>
        <w:tabs>
          <w:tab w:leader="none" w:pos="0" w:val="left"/>
        </w:tabs>
        <w:ind w:hanging="360" w:left="1069"/>
      </w:pPr>
    </w:lvl>
    <w:lvl w:ilvl="1">
      <w:start w:val="1"/>
      <w:numFmt w:val="lowerLetter"/>
      <w:lvlText w:val="%2."/>
      <w:lvlJc w:val="left"/>
      <w:pPr>
        <w:widowControl w:val="1"/>
        <w:tabs>
          <w:tab w:leader="none" w:pos="0" w:val="left"/>
        </w:tabs>
        <w:ind w:hanging="360" w:left="1789"/>
      </w:pPr>
    </w:lvl>
    <w:lvl w:ilvl="2">
      <w:start w:val="1"/>
      <w:numFmt w:val="lowerRoman"/>
      <w:lvlText w:val="%3."/>
      <w:lvlJc w:val="right"/>
      <w:pPr>
        <w:widowControl w:val="1"/>
        <w:tabs>
          <w:tab w:leader="none" w:pos="0" w:val="left"/>
        </w:tabs>
        <w:ind w:hanging="180" w:left="2509"/>
      </w:pPr>
    </w:lvl>
    <w:lvl w:ilvl="3">
      <w:start w:val="1"/>
      <w:numFmt w:val="decimal"/>
      <w:lvlText w:val="%4."/>
      <w:lvlJc w:val="left"/>
      <w:pPr>
        <w:widowControl w:val="1"/>
        <w:tabs>
          <w:tab w:leader="none" w:pos="0" w:val="left"/>
        </w:tabs>
        <w:ind w:hanging="360" w:left="3229"/>
      </w:pPr>
    </w:lvl>
    <w:lvl w:ilvl="4">
      <w:start w:val="1"/>
      <w:numFmt w:val="lowerLetter"/>
      <w:lvlText w:val="%5."/>
      <w:lvlJc w:val="left"/>
      <w:pPr>
        <w:widowControl w:val="1"/>
        <w:tabs>
          <w:tab w:leader="none" w:pos="0" w:val="left"/>
        </w:tabs>
        <w:ind w:hanging="360" w:left="3949"/>
      </w:pPr>
    </w:lvl>
    <w:lvl w:ilvl="5">
      <w:start w:val="1"/>
      <w:numFmt w:val="lowerRoman"/>
      <w:lvlText w:val="%6."/>
      <w:lvlJc w:val="right"/>
      <w:pPr>
        <w:widowControl w:val="1"/>
        <w:tabs>
          <w:tab w:leader="none" w:pos="0" w:val="left"/>
        </w:tabs>
        <w:ind w:hanging="180" w:left="4669"/>
      </w:pPr>
    </w:lvl>
    <w:lvl w:ilvl="6">
      <w:start w:val="1"/>
      <w:numFmt w:val="decimal"/>
      <w:lvlText w:val="%7."/>
      <w:lvlJc w:val="left"/>
      <w:pPr>
        <w:widowControl w:val="1"/>
        <w:tabs>
          <w:tab w:leader="none" w:pos="0" w:val="left"/>
        </w:tabs>
        <w:ind w:hanging="360" w:left="5389"/>
      </w:pPr>
    </w:lvl>
    <w:lvl w:ilvl="7">
      <w:start w:val="1"/>
      <w:numFmt w:val="lowerLetter"/>
      <w:lvlText w:val="%8."/>
      <w:lvlJc w:val="left"/>
      <w:pPr>
        <w:widowControl w:val="1"/>
        <w:tabs>
          <w:tab w:leader="none" w:pos="0" w:val="left"/>
        </w:tabs>
        <w:ind w:hanging="360" w:left="6109"/>
      </w:pPr>
    </w:lvl>
    <w:lvl w:ilvl="8">
      <w:start w:val="1"/>
      <w:numFmt w:val="lowerRoman"/>
      <w:lvlText w:val="%9."/>
      <w:lvlJc w:val="right"/>
      <w:pPr>
        <w:widowControl w:val="1"/>
        <w:tabs>
          <w:tab w:leader="none" w:pos="0" w:val="left"/>
        </w:tabs>
        <w:ind w:hanging="180" w:left="6829"/>
      </w:pPr>
    </w:lvl>
  </w:abstractNum>
  <w:abstractNum w:abstractNumId="12">
    <w:lvl w:ilvl="0">
      <w:start w:val="1"/>
      <w:numFmt w:val="decimal"/>
      <w:lvlText w:val="%1."/>
      <w:lvlJc w:val="left"/>
      <w:pPr>
        <w:widowControl w:val="1"/>
        <w:tabs>
          <w:tab w:leader="none" w:pos="0" w:val="left"/>
        </w:tabs>
        <w:ind w:hanging="360" w:left="1069"/>
      </w:pPr>
    </w:lvl>
    <w:lvl w:ilvl="1">
      <w:start w:val="1"/>
      <w:numFmt w:val="decimal"/>
      <w:lvlText w:val="%1.%2."/>
      <w:lvlJc w:val="left"/>
      <w:pPr>
        <w:widowControl w:val="1"/>
        <w:tabs>
          <w:tab w:leader="none" w:pos="0" w:val="left"/>
        </w:tabs>
        <w:ind w:hanging="720" w:left="1288"/>
      </w:pPr>
      <w:rPr>
        <w:color w:val="000000"/>
      </w:rPr>
    </w:lvl>
    <w:lvl w:ilvl="2">
      <w:start w:val="1"/>
      <w:numFmt w:val="decimal"/>
      <w:lvlText w:val="%1.%2.%3."/>
      <w:lvlJc w:val="left"/>
      <w:pPr>
        <w:widowControl w:val="1"/>
        <w:tabs>
          <w:tab w:leader="none" w:pos="0" w:val="left"/>
        </w:tabs>
        <w:ind w:hanging="720" w:left="1429"/>
      </w:pPr>
    </w:lvl>
    <w:lvl w:ilvl="3">
      <w:start w:val="1"/>
      <w:numFmt w:val="decimal"/>
      <w:lvlText w:val="%1.%2.%3.%4."/>
      <w:lvlJc w:val="left"/>
      <w:pPr>
        <w:widowControl w:val="1"/>
        <w:tabs>
          <w:tab w:leader="none" w:pos="0" w:val="left"/>
        </w:tabs>
        <w:ind w:hanging="1080" w:left="1789"/>
      </w:pPr>
    </w:lvl>
    <w:lvl w:ilvl="4">
      <w:start w:val="1"/>
      <w:numFmt w:val="decimal"/>
      <w:lvlText w:val="%1.%2.%3.%4.%5."/>
      <w:lvlJc w:val="left"/>
      <w:pPr>
        <w:widowControl w:val="1"/>
        <w:tabs>
          <w:tab w:leader="none" w:pos="0" w:val="left"/>
        </w:tabs>
        <w:ind w:hanging="1080" w:left="1789"/>
      </w:pPr>
    </w:lvl>
    <w:lvl w:ilvl="5">
      <w:start w:val="1"/>
      <w:numFmt w:val="decimal"/>
      <w:lvlText w:val="%1.%2.%3.%4.%5.%6."/>
      <w:lvlJc w:val="left"/>
      <w:pPr>
        <w:widowControl w:val="1"/>
        <w:tabs>
          <w:tab w:leader="none" w:pos="0" w:val="left"/>
        </w:tabs>
        <w:ind w:hanging="1440" w:left="2149"/>
      </w:pPr>
    </w:lvl>
    <w:lvl w:ilvl="6">
      <w:start w:val="1"/>
      <w:numFmt w:val="decimal"/>
      <w:lvlText w:val="%1.%2.%3.%4.%5.%6.%7."/>
      <w:lvlJc w:val="left"/>
      <w:pPr>
        <w:widowControl w:val="1"/>
        <w:tabs>
          <w:tab w:leader="none" w:pos="0" w:val="left"/>
        </w:tabs>
        <w:ind w:hanging="1440" w:left="2149"/>
      </w:pPr>
    </w:lvl>
    <w:lvl w:ilvl="7">
      <w:start w:val="1"/>
      <w:numFmt w:val="decimal"/>
      <w:lvlText w:val="%1.%2.%3.%4.%5.%6.%7.%8."/>
      <w:lvlJc w:val="left"/>
      <w:pPr>
        <w:widowControl w:val="1"/>
        <w:tabs>
          <w:tab w:leader="none" w:pos="0" w:val="left"/>
        </w:tabs>
        <w:ind w:hanging="1800" w:left="2509"/>
      </w:pPr>
    </w:lvl>
    <w:lvl w:ilvl="8">
      <w:start w:val="1"/>
      <w:numFmt w:val="decimal"/>
      <w:lvlText w:val="%1.%2.%3.%4.%5.%6.%7.%8.%9."/>
      <w:lvlJc w:val="left"/>
      <w:pPr>
        <w:widowControl w:val="1"/>
        <w:tabs>
          <w:tab w:leader="none" w:pos="0" w:val="left"/>
        </w:tabs>
        <w:ind w:hanging="1800" w:left="2509"/>
      </w:pPr>
    </w:lvl>
  </w:abstractNum>
  <w:abstractNum w:abstractNumId="13">
    <w:lvl w:ilvl="0">
      <w:start w:val="1"/>
      <w:numFmt w:val="decimal"/>
      <w:lvlText w:val="%1)"/>
      <w:lvlJc w:val="left"/>
      <w:pPr>
        <w:widowControl w:val="1"/>
        <w:tabs>
          <w:tab w:leader="none" w:pos="0" w:val="left"/>
        </w:tabs>
        <w:ind w:hanging="360" w:left="1429"/>
      </w:pPr>
    </w:lvl>
    <w:lvl w:ilvl="1">
      <w:start w:val="1"/>
      <w:numFmt w:val="lowerLetter"/>
      <w:lvlText w:val="%2."/>
      <w:lvlJc w:val="left"/>
      <w:pPr>
        <w:widowControl w:val="1"/>
        <w:tabs>
          <w:tab w:leader="none" w:pos="0" w:val="left"/>
        </w:tabs>
        <w:ind w:hanging="360" w:left="2149"/>
      </w:pPr>
    </w:lvl>
    <w:lvl w:ilvl="2">
      <w:start w:val="1"/>
      <w:numFmt w:val="lowerRoman"/>
      <w:lvlText w:val="%3."/>
      <w:lvlJc w:val="right"/>
      <w:pPr>
        <w:widowControl w:val="1"/>
        <w:tabs>
          <w:tab w:leader="none" w:pos="0" w:val="left"/>
        </w:tabs>
        <w:ind w:hanging="180" w:left="2869"/>
      </w:pPr>
    </w:lvl>
    <w:lvl w:ilvl="3">
      <w:start w:val="1"/>
      <w:numFmt w:val="decimal"/>
      <w:lvlText w:val="%4."/>
      <w:lvlJc w:val="left"/>
      <w:pPr>
        <w:widowControl w:val="1"/>
        <w:tabs>
          <w:tab w:leader="none" w:pos="0" w:val="left"/>
        </w:tabs>
        <w:ind w:hanging="360" w:left="3589"/>
      </w:pPr>
    </w:lvl>
    <w:lvl w:ilvl="4">
      <w:start w:val="1"/>
      <w:numFmt w:val="lowerLetter"/>
      <w:lvlText w:val="%5."/>
      <w:lvlJc w:val="left"/>
      <w:pPr>
        <w:widowControl w:val="1"/>
        <w:tabs>
          <w:tab w:leader="none" w:pos="0" w:val="left"/>
        </w:tabs>
        <w:ind w:hanging="360" w:left="4309"/>
      </w:pPr>
    </w:lvl>
    <w:lvl w:ilvl="5">
      <w:start w:val="1"/>
      <w:numFmt w:val="lowerRoman"/>
      <w:lvlText w:val="%6."/>
      <w:lvlJc w:val="right"/>
      <w:pPr>
        <w:widowControl w:val="1"/>
        <w:tabs>
          <w:tab w:leader="none" w:pos="0" w:val="left"/>
        </w:tabs>
        <w:ind w:hanging="180" w:left="5029"/>
      </w:pPr>
    </w:lvl>
    <w:lvl w:ilvl="6">
      <w:start w:val="1"/>
      <w:numFmt w:val="decimal"/>
      <w:lvlText w:val="%7."/>
      <w:lvlJc w:val="left"/>
      <w:pPr>
        <w:widowControl w:val="1"/>
        <w:tabs>
          <w:tab w:leader="none" w:pos="0" w:val="left"/>
        </w:tabs>
        <w:ind w:hanging="360" w:left="5749"/>
      </w:pPr>
    </w:lvl>
    <w:lvl w:ilvl="7">
      <w:start w:val="1"/>
      <w:numFmt w:val="lowerLetter"/>
      <w:lvlText w:val="%8."/>
      <w:lvlJc w:val="left"/>
      <w:pPr>
        <w:widowControl w:val="1"/>
        <w:tabs>
          <w:tab w:leader="none" w:pos="0" w:val="left"/>
        </w:tabs>
        <w:ind w:hanging="360" w:left="6469"/>
      </w:pPr>
    </w:lvl>
    <w:lvl w:ilvl="8">
      <w:start w:val="1"/>
      <w:numFmt w:val="lowerRoman"/>
      <w:lvlText w:val="%9."/>
      <w:lvlJc w:val="right"/>
      <w:pPr>
        <w:widowControl w:val="1"/>
        <w:tabs>
          <w:tab w:leader="none" w:pos="0" w:val="left"/>
        </w:tabs>
        <w:ind w:hanging="180" w:left="7189"/>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1"/>
      <w:spacing w:after="200" w:before="0" w:line="276" w:lineRule="auto"/>
      <w:ind w:firstLine="0" w:left="0" w:right="0"/>
      <w:jc w:val="left"/>
    </w:pPr>
    <w:rPr>
      <w:rFonts w:ascii="Calibri" w:hAnsi="Calibri"/>
      <w:color w:val="000000"/>
      <w:spacing w:val="0"/>
      <w:sz w:val="22"/>
    </w:rPr>
  </w:style>
  <w:style w:default="1" w:styleId="Style_2_ch" w:type="character">
    <w:name w:val="Normal"/>
    <w:link w:val="Style_2"/>
    <w:rPr>
      <w:rFonts w:ascii="Calibri" w:hAnsi="Calibri"/>
      <w:color w:val="000000"/>
      <w:spacing w:val="0"/>
      <w:sz w:val="22"/>
    </w:rPr>
  </w:style>
  <w:style w:styleId="Style_11" w:type="paragraph">
    <w:name w:val="List"/>
    <w:basedOn w:val="Style_12"/>
    <w:link w:val="Style_11_ch"/>
    <w:rPr>
      <w:rFonts w:ascii="PT Astra Serif" w:hAnsi="PT Astra Serif"/>
    </w:rPr>
  </w:style>
  <w:style w:styleId="Style_11_ch" w:type="character">
    <w:name w:val="List"/>
    <w:basedOn w:val="Style_12_ch"/>
    <w:link w:val="Style_11"/>
    <w:rPr>
      <w:rFonts w:ascii="PT Astra Serif" w:hAnsi="PT Astra Serif"/>
    </w:rPr>
  </w:style>
  <w:style w:styleId="Style_13" w:type="paragraph">
    <w:name w:val="Нижний колонтитул Знак1"/>
    <w:basedOn w:val="Style_14"/>
    <w:link w:val="Style_13_ch"/>
  </w:style>
  <w:style w:styleId="Style_13_ch" w:type="character">
    <w:name w:val="Нижний колонтитул Знак1"/>
    <w:basedOn w:val="Style_14_ch"/>
    <w:link w:val="Style_13"/>
  </w:style>
  <w:style w:styleId="Style_15" w:type="paragraph">
    <w:name w:val="toc 2"/>
    <w:next w:val="Style_2"/>
    <w:link w:val="Style_15_ch"/>
    <w:uiPriority w:val="39"/>
    <w:pPr>
      <w:widowControl w:val="1"/>
      <w:spacing w:after="0" w:before="0" w:line="240" w:lineRule="auto"/>
      <w:ind w:firstLine="0" w:left="200" w:right="0"/>
      <w:jc w:val="left"/>
    </w:pPr>
    <w:rPr>
      <w:rFonts w:ascii="XO Thames" w:hAnsi="XO Thames"/>
      <w:color w:val="000000"/>
      <w:spacing w:val="0"/>
      <w:sz w:val="28"/>
    </w:rPr>
  </w:style>
  <w:style w:styleId="Style_15_ch" w:type="character">
    <w:name w:val="toc 2"/>
    <w:link w:val="Style_15"/>
    <w:rPr>
      <w:rFonts w:ascii="XO Thames" w:hAnsi="XO Thames"/>
      <w:color w:val="000000"/>
      <w:spacing w:val="0"/>
      <w:sz w:val="28"/>
    </w:rPr>
  </w:style>
  <w:style w:styleId="Style_16" w:type="paragraph">
    <w:name w:val="caption"/>
    <w:basedOn w:val="Style_2"/>
    <w:link w:val="Style_16_ch"/>
    <w:pPr>
      <w:widowControl w:val="1"/>
      <w:spacing w:after="120" w:before="120"/>
      <w:ind/>
    </w:pPr>
    <w:rPr>
      <w:rFonts w:ascii="PT Astra Serif" w:hAnsi="PT Astra Serif"/>
      <w:i w:val="1"/>
      <w:sz w:val="24"/>
    </w:rPr>
  </w:style>
  <w:style w:styleId="Style_16_ch" w:type="character">
    <w:name w:val="caption"/>
    <w:basedOn w:val="Style_2_ch"/>
    <w:link w:val="Style_16"/>
    <w:rPr>
      <w:rFonts w:ascii="PT Astra Serif" w:hAnsi="PT Astra Serif"/>
      <w:i w:val="1"/>
      <w:sz w:val="24"/>
    </w:rPr>
  </w:style>
  <w:style w:styleId="Style_17" w:type="paragraph">
    <w:name w:val="toc 4"/>
    <w:next w:val="Style_2"/>
    <w:link w:val="Style_17_ch"/>
    <w:uiPriority w:val="39"/>
    <w:pPr>
      <w:widowControl w:val="1"/>
      <w:spacing w:after="0" w:before="0" w:line="240" w:lineRule="auto"/>
      <w:ind w:firstLine="0" w:left="600" w:right="0"/>
      <w:jc w:val="left"/>
    </w:pPr>
    <w:rPr>
      <w:rFonts w:ascii="XO Thames" w:hAnsi="XO Thames"/>
      <w:color w:val="000000"/>
      <w:spacing w:val="0"/>
      <w:sz w:val="28"/>
    </w:rPr>
  </w:style>
  <w:style w:styleId="Style_17_ch" w:type="character">
    <w:name w:val="toc 4"/>
    <w:link w:val="Style_17"/>
    <w:rPr>
      <w:rFonts w:ascii="XO Thames" w:hAnsi="XO Thames"/>
      <w:color w:val="000000"/>
      <w:spacing w:val="0"/>
      <w:sz w:val="28"/>
    </w:rPr>
  </w:style>
  <w:style w:styleId="Style_12" w:type="paragraph">
    <w:name w:val="Body Text"/>
    <w:basedOn w:val="Style_2"/>
    <w:link w:val="Style_12_ch"/>
    <w:pPr>
      <w:widowControl w:val="1"/>
      <w:spacing w:after="140" w:before="0" w:line="276" w:lineRule="auto"/>
      <w:ind/>
    </w:pPr>
  </w:style>
  <w:style w:styleId="Style_12_ch" w:type="character">
    <w:name w:val="Body Text"/>
    <w:basedOn w:val="Style_2_ch"/>
    <w:link w:val="Style_12"/>
  </w:style>
  <w:style w:styleId="Style_18" w:type="paragraph">
    <w:name w:val="toc 6"/>
    <w:next w:val="Style_2"/>
    <w:link w:val="Style_18_ch"/>
    <w:uiPriority w:val="39"/>
    <w:pPr>
      <w:widowControl w:val="1"/>
      <w:spacing w:after="0" w:before="0" w:line="240" w:lineRule="auto"/>
      <w:ind w:firstLine="0" w:left="1000" w:right="0"/>
      <w:jc w:val="left"/>
    </w:pPr>
    <w:rPr>
      <w:rFonts w:ascii="XO Thames" w:hAnsi="XO Thames"/>
      <w:color w:val="000000"/>
      <w:spacing w:val="0"/>
      <w:sz w:val="28"/>
    </w:rPr>
  </w:style>
  <w:style w:styleId="Style_18_ch" w:type="character">
    <w:name w:val="toc 6"/>
    <w:link w:val="Style_18"/>
    <w:rPr>
      <w:rFonts w:ascii="XO Thames" w:hAnsi="XO Thames"/>
      <w:color w:val="000000"/>
      <w:spacing w:val="0"/>
      <w:sz w:val="28"/>
    </w:rPr>
  </w:style>
  <w:style w:styleId="Style_19" w:type="paragraph">
    <w:name w:val="toc 7"/>
    <w:next w:val="Style_2"/>
    <w:link w:val="Style_19_ch"/>
    <w:uiPriority w:val="39"/>
    <w:pPr>
      <w:widowControl w:val="1"/>
      <w:spacing w:after="0" w:before="0" w:line="240" w:lineRule="auto"/>
      <w:ind w:firstLine="0" w:left="1200" w:right="0"/>
      <w:jc w:val="left"/>
    </w:pPr>
    <w:rPr>
      <w:rFonts w:ascii="XO Thames" w:hAnsi="XO Thames"/>
      <w:color w:val="000000"/>
      <w:spacing w:val="0"/>
      <w:sz w:val="28"/>
    </w:rPr>
  </w:style>
  <w:style w:styleId="Style_19_ch" w:type="character">
    <w:name w:val="toc 7"/>
    <w:link w:val="Style_19"/>
    <w:rPr>
      <w:rFonts w:ascii="XO Thames" w:hAnsi="XO Thames"/>
      <w:color w:val="000000"/>
      <w:spacing w:val="0"/>
      <w:sz w:val="28"/>
    </w:rPr>
  </w:style>
  <w:style w:styleId="Style_20" w:type="paragraph">
    <w:name w:val="Caption1"/>
    <w:link w:val="Style_20_ch"/>
    <w:rPr>
      <w:rFonts w:ascii="PT Astra Serif" w:hAnsi="PT Astra Serif"/>
      <w:i w:val="1"/>
      <w:sz w:val="24"/>
    </w:rPr>
  </w:style>
  <w:style w:styleId="Style_20_ch" w:type="character">
    <w:name w:val="Caption1"/>
    <w:link w:val="Style_20"/>
    <w:rPr>
      <w:rFonts w:ascii="PT Astra Serif" w:hAnsi="PT Astra Serif"/>
      <w:i w:val="1"/>
      <w:sz w:val="24"/>
    </w:rPr>
  </w:style>
  <w:style w:styleId="Style_21" w:type="paragraph">
    <w:name w:val="Contents 6"/>
    <w:link w:val="Style_21_ch"/>
    <w:rPr>
      <w:rFonts w:ascii="XO Thames" w:hAnsi="XO Thames"/>
      <w:sz w:val="28"/>
    </w:rPr>
  </w:style>
  <w:style w:styleId="Style_21_ch" w:type="character">
    <w:name w:val="Contents 6"/>
    <w:link w:val="Style_21"/>
    <w:rPr>
      <w:rFonts w:ascii="XO Thames" w:hAnsi="XO Thames"/>
      <w:sz w:val="28"/>
    </w:rPr>
  </w:style>
  <w:style w:styleId="Style_22" w:type="paragraph">
    <w:name w:val="Endnote"/>
    <w:link w:val="Style_22_ch"/>
    <w:pPr>
      <w:ind w:firstLine="851" w:left="0"/>
      <w:jc w:val="both"/>
    </w:pPr>
    <w:rPr>
      <w:rFonts w:ascii="XO Thames" w:hAnsi="XO Thames"/>
      <w:sz w:val="22"/>
    </w:rPr>
  </w:style>
  <w:style w:styleId="Style_22_ch" w:type="character">
    <w:name w:val="Endnote"/>
    <w:link w:val="Style_22"/>
    <w:rPr>
      <w:rFonts w:ascii="XO Thames" w:hAnsi="XO Thames"/>
      <w:sz w:val="22"/>
    </w:rPr>
  </w:style>
  <w:style w:styleId="Style_23" w:type="paragraph">
    <w:name w:val="heading 3"/>
    <w:next w:val="Style_2"/>
    <w:link w:val="Style_23_ch"/>
    <w:uiPriority w:val="9"/>
    <w:qFormat/>
    <w:pPr>
      <w:widowControl w:val="1"/>
      <w:spacing w:after="120" w:before="120" w:line="240" w:lineRule="auto"/>
      <w:ind w:firstLine="0" w:left="0" w:right="0"/>
      <w:jc w:val="both"/>
      <w:outlineLvl w:val="2"/>
    </w:pPr>
    <w:rPr>
      <w:rFonts w:ascii="XO Thames" w:hAnsi="XO Thames"/>
      <w:b w:val="1"/>
      <w:color w:val="000000"/>
      <w:spacing w:val="0"/>
      <w:sz w:val="26"/>
    </w:rPr>
  </w:style>
  <w:style w:styleId="Style_23_ch" w:type="character">
    <w:name w:val="heading 3"/>
    <w:link w:val="Style_23"/>
    <w:rPr>
      <w:rFonts w:ascii="XO Thames" w:hAnsi="XO Thames"/>
      <w:b w:val="1"/>
      <w:color w:val="000000"/>
      <w:spacing w:val="0"/>
      <w:sz w:val="26"/>
    </w:rPr>
  </w:style>
  <w:style w:styleId="Style_24" w:type="paragraph">
    <w:name w:val="Footnote1"/>
    <w:link w:val="Style_24_ch"/>
    <w:pPr>
      <w:widowControl w:val="1"/>
      <w:spacing w:after="0" w:before="0" w:line="240" w:lineRule="auto"/>
      <w:ind w:firstLine="851" w:left="0" w:right="0"/>
      <w:jc w:val="both"/>
    </w:pPr>
    <w:rPr>
      <w:rFonts w:ascii="XO Thames" w:hAnsi="XO Thames"/>
      <w:color w:val="000000"/>
      <w:spacing w:val="0"/>
      <w:sz w:val="22"/>
    </w:rPr>
  </w:style>
  <w:style w:styleId="Style_24_ch" w:type="character">
    <w:name w:val="Footnote1"/>
    <w:link w:val="Style_24"/>
    <w:rPr>
      <w:rFonts w:ascii="XO Thames" w:hAnsi="XO Thames"/>
      <w:color w:val="000000"/>
      <w:spacing w:val="0"/>
      <w:sz w:val="22"/>
    </w:rPr>
  </w:style>
  <w:style w:styleId="Style_14" w:type="paragraph">
    <w:name w:val="Default Paragraph Font1"/>
    <w:link w:val="Style_14_ch"/>
    <w:pPr>
      <w:widowControl w:val="1"/>
      <w:spacing w:after="0" w:before="0" w:line="240" w:lineRule="auto"/>
      <w:ind w:firstLine="0" w:left="0" w:right="0"/>
      <w:jc w:val="left"/>
    </w:pPr>
    <w:rPr>
      <w:rFonts w:asciiTheme="minorAscii" w:hAnsiTheme="minorHAnsi"/>
      <w:color w:val="000000"/>
      <w:spacing w:val="0"/>
      <w:sz w:val="22"/>
    </w:rPr>
  </w:style>
  <w:style w:styleId="Style_14_ch" w:type="character">
    <w:name w:val="Default Paragraph Font1"/>
    <w:link w:val="Style_14"/>
    <w:rPr>
      <w:rFonts w:asciiTheme="minorAscii" w:hAnsiTheme="minorHAnsi"/>
      <w:color w:val="000000"/>
      <w:spacing w:val="0"/>
      <w:sz w:val="22"/>
    </w:rPr>
  </w:style>
  <w:style w:styleId="Style_25" w:type="paragraph">
    <w:name w:val="Contents 7"/>
    <w:link w:val="Style_25_ch"/>
    <w:rPr>
      <w:rFonts w:ascii="XO Thames" w:hAnsi="XO Thames"/>
      <w:sz w:val="28"/>
    </w:rPr>
  </w:style>
  <w:style w:styleId="Style_25_ch" w:type="character">
    <w:name w:val="Contents 7"/>
    <w:link w:val="Style_25"/>
    <w:rPr>
      <w:rFonts w:ascii="XO Thames" w:hAnsi="XO Thames"/>
      <w:sz w:val="28"/>
    </w:rPr>
  </w:style>
  <w:style w:styleId="Style_26" w:type="paragraph">
    <w:name w:val="Heading 31"/>
    <w:link w:val="Style_26_ch"/>
    <w:rPr>
      <w:rFonts w:ascii="XO Thames" w:hAnsi="XO Thames"/>
      <w:b w:val="1"/>
      <w:sz w:val="26"/>
    </w:rPr>
  </w:style>
  <w:style w:styleId="Style_26_ch" w:type="character">
    <w:name w:val="Heading 31"/>
    <w:link w:val="Style_26"/>
    <w:rPr>
      <w:rFonts w:ascii="XO Thames" w:hAnsi="XO Thames"/>
      <w:b w:val="1"/>
      <w:sz w:val="26"/>
    </w:rPr>
  </w:style>
  <w:style w:styleId="Style_27" w:type="paragraph">
    <w:name w:val="Верхний колонтитул слева"/>
    <w:basedOn w:val="Style_28"/>
    <w:link w:val="Style_27_ch"/>
  </w:style>
  <w:style w:styleId="Style_27_ch" w:type="character">
    <w:name w:val="Верхний колонтитул слева"/>
    <w:basedOn w:val="Style_28_ch"/>
    <w:link w:val="Style_27"/>
  </w:style>
  <w:style w:styleId="Style_29" w:type="paragraph">
    <w:name w:val="Contents 3"/>
    <w:link w:val="Style_29_ch"/>
    <w:rPr>
      <w:rFonts w:ascii="XO Thames" w:hAnsi="XO Thames"/>
      <w:sz w:val="28"/>
    </w:rPr>
  </w:style>
  <w:style w:styleId="Style_29_ch" w:type="character">
    <w:name w:val="Contents 3"/>
    <w:link w:val="Style_29"/>
    <w:rPr>
      <w:rFonts w:ascii="XO Thames" w:hAnsi="XO Thames"/>
      <w:sz w:val="28"/>
    </w:rPr>
  </w:style>
  <w:style w:styleId="Style_30" w:type="paragraph">
    <w:name w:val="Заголовок1"/>
    <w:basedOn w:val="Style_2"/>
    <w:next w:val="Style_12"/>
    <w:link w:val="Style_30_ch"/>
    <w:pPr>
      <w:keepNext w:val="1"/>
      <w:widowControl w:val="1"/>
      <w:spacing w:after="120" w:before="240"/>
      <w:ind/>
    </w:pPr>
    <w:rPr>
      <w:rFonts w:ascii="PT Astra Serif" w:hAnsi="PT Astra Serif"/>
      <w:sz w:val="28"/>
    </w:rPr>
  </w:style>
  <w:style w:styleId="Style_30_ch" w:type="character">
    <w:name w:val="Заголовок1"/>
    <w:basedOn w:val="Style_2_ch"/>
    <w:link w:val="Style_30"/>
    <w:rPr>
      <w:rFonts w:ascii="PT Astra Serif" w:hAnsi="PT Astra Serif"/>
      <w:sz w:val="28"/>
    </w:rPr>
  </w:style>
  <w:style w:styleId="Style_31" w:type="paragraph">
    <w:name w:val="Верхний колонтитул Знак1"/>
    <w:basedOn w:val="Style_14"/>
    <w:link w:val="Style_31_ch"/>
  </w:style>
  <w:style w:styleId="Style_31_ch" w:type="character">
    <w:name w:val="Верхний колонтитул Знак1"/>
    <w:basedOn w:val="Style_14_ch"/>
    <w:link w:val="Style_31"/>
  </w:style>
  <w:style w:styleId="Style_32" w:type="paragraph">
    <w:name w:val="Contents 8"/>
    <w:link w:val="Style_32_ch"/>
    <w:rPr>
      <w:rFonts w:ascii="XO Thames" w:hAnsi="XO Thames"/>
      <w:sz w:val="28"/>
    </w:rPr>
  </w:style>
  <w:style w:styleId="Style_32_ch" w:type="character">
    <w:name w:val="Contents 8"/>
    <w:link w:val="Style_32"/>
    <w:rPr>
      <w:rFonts w:ascii="XO Thames" w:hAnsi="XO Thames"/>
      <w:sz w:val="28"/>
    </w:rPr>
  </w:style>
  <w:style w:styleId="Style_9" w:type="paragraph">
    <w:name w:val="ConsPlusTitle1"/>
    <w:link w:val="Style_9_ch"/>
    <w:pPr>
      <w:widowControl w:val="0"/>
      <w:spacing w:after="0" w:before="0" w:line="240" w:lineRule="auto"/>
      <w:ind w:firstLine="0" w:left="0" w:right="0"/>
      <w:jc w:val="left"/>
    </w:pPr>
    <w:rPr>
      <w:rFonts w:asciiTheme="minorAscii" w:hAnsiTheme="minorHAnsi"/>
      <w:b w:val="1"/>
      <w:color w:val="000000"/>
      <w:spacing w:val="0"/>
      <w:sz w:val="22"/>
    </w:rPr>
  </w:style>
  <w:style w:styleId="Style_9_ch" w:type="character">
    <w:name w:val="ConsPlusTitle1"/>
    <w:link w:val="Style_9"/>
    <w:rPr>
      <w:rFonts w:asciiTheme="minorAscii" w:hAnsiTheme="minorHAnsi"/>
      <w:b w:val="1"/>
      <w:color w:val="000000"/>
      <w:spacing w:val="0"/>
      <w:sz w:val="22"/>
    </w:rPr>
  </w:style>
  <w:style w:styleId="Style_33" w:type="paragraph">
    <w:name w:val="Heading 51"/>
    <w:link w:val="Style_33_ch"/>
    <w:rPr>
      <w:rFonts w:ascii="XO Thames" w:hAnsi="XO Thames"/>
      <w:b w:val="1"/>
      <w:sz w:val="22"/>
    </w:rPr>
  </w:style>
  <w:style w:styleId="Style_33_ch" w:type="character">
    <w:name w:val="Heading 51"/>
    <w:link w:val="Style_33"/>
    <w:rPr>
      <w:rFonts w:ascii="XO Thames" w:hAnsi="XO Thames"/>
      <w:b w:val="1"/>
      <w:sz w:val="22"/>
    </w:rPr>
  </w:style>
  <w:style w:styleId="Style_34" w:type="paragraph">
    <w:name w:val="Гипертекстовая ссылка1"/>
    <w:basedOn w:val="Style_14"/>
    <w:link w:val="Style_34_ch"/>
    <w:rPr>
      <w:b w:val="0"/>
      <w:color w:val="106BBE"/>
    </w:rPr>
  </w:style>
  <w:style w:styleId="Style_34_ch" w:type="character">
    <w:name w:val="Гипертекстовая ссылка1"/>
    <w:basedOn w:val="Style_14_ch"/>
    <w:link w:val="Style_34"/>
    <w:rPr>
      <w:b w:val="0"/>
      <w:color w:val="106BBE"/>
    </w:rPr>
  </w:style>
  <w:style w:styleId="Style_8" w:type="paragraph">
    <w:name w:val="Таблицы (моноширинный)1"/>
    <w:basedOn w:val="Style_2"/>
    <w:next w:val="Style_2"/>
    <w:link w:val="Style_8_ch"/>
    <w:pPr>
      <w:widowControl w:val="0"/>
      <w:spacing w:after="0" w:before="0" w:line="240" w:lineRule="auto"/>
      <w:ind/>
    </w:pPr>
    <w:rPr>
      <w:rFonts w:ascii="Courier New" w:hAnsi="Courier New"/>
      <w:sz w:val="24"/>
    </w:rPr>
  </w:style>
  <w:style w:styleId="Style_8_ch" w:type="character">
    <w:name w:val="Таблицы (моноширинный)1"/>
    <w:basedOn w:val="Style_2_ch"/>
    <w:link w:val="Style_8"/>
    <w:rPr>
      <w:rFonts w:ascii="Courier New" w:hAnsi="Courier New"/>
      <w:sz w:val="24"/>
    </w:rPr>
  </w:style>
  <w:style w:styleId="Style_3" w:type="paragraph">
    <w:name w:val="List Paragraph1"/>
    <w:basedOn w:val="Style_2"/>
    <w:link w:val="Style_3_ch"/>
    <w:pPr>
      <w:widowControl w:val="1"/>
      <w:spacing w:after="200" w:before="0"/>
      <w:ind w:left="720"/>
      <w:contextualSpacing w:val="1"/>
    </w:pPr>
  </w:style>
  <w:style w:styleId="Style_3_ch" w:type="character">
    <w:name w:val="List Paragraph1"/>
    <w:basedOn w:val="Style_2_ch"/>
    <w:link w:val="Style_3"/>
  </w:style>
  <w:style w:styleId="Style_4" w:type="paragraph">
    <w:name w:val="ConsPlusNormal1"/>
    <w:link w:val="Style_4_ch"/>
    <w:pPr>
      <w:widowControl w:val="0"/>
      <w:spacing w:after="0" w:before="0" w:line="240" w:lineRule="auto"/>
      <w:ind w:firstLine="0" w:left="0" w:right="0"/>
      <w:jc w:val="left"/>
    </w:pPr>
    <w:rPr>
      <w:rFonts w:ascii="Arial" w:hAnsi="Arial"/>
      <w:color w:val="000000"/>
      <w:spacing w:val="0"/>
      <w:sz w:val="20"/>
    </w:rPr>
  </w:style>
  <w:style w:styleId="Style_4_ch" w:type="character">
    <w:name w:val="ConsPlusNormal1"/>
    <w:link w:val="Style_4"/>
    <w:rPr>
      <w:rFonts w:ascii="Arial" w:hAnsi="Arial"/>
      <w:color w:val="000000"/>
      <w:spacing w:val="0"/>
      <w:sz w:val="20"/>
    </w:rPr>
  </w:style>
  <w:style w:styleId="Style_35" w:type="paragraph">
    <w:name w:val="Endnote1"/>
    <w:link w:val="Style_35_ch"/>
    <w:pPr>
      <w:widowControl w:val="1"/>
      <w:spacing w:after="0" w:before="0" w:line="240" w:lineRule="auto"/>
      <w:ind w:firstLine="851" w:left="0" w:right="0"/>
      <w:jc w:val="both"/>
    </w:pPr>
    <w:rPr>
      <w:rFonts w:ascii="XO Thames" w:hAnsi="XO Thames"/>
      <w:color w:val="000000"/>
      <w:spacing w:val="0"/>
      <w:sz w:val="22"/>
    </w:rPr>
  </w:style>
  <w:style w:styleId="Style_35_ch" w:type="character">
    <w:name w:val="Endnote1"/>
    <w:link w:val="Style_35"/>
    <w:rPr>
      <w:rFonts w:ascii="XO Thames" w:hAnsi="XO Thames"/>
      <w:color w:val="000000"/>
      <w:spacing w:val="0"/>
      <w:sz w:val="22"/>
    </w:rPr>
  </w:style>
  <w:style w:styleId="Style_36" w:type="paragraph">
    <w:name w:val="toc 3"/>
    <w:next w:val="Style_2"/>
    <w:link w:val="Style_36_ch"/>
    <w:uiPriority w:val="39"/>
    <w:pPr>
      <w:widowControl w:val="1"/>
      <w:spacing w:after="0" w:before="0" w:line="240" w:lineRule="auto"/>
      <w:ind w:firstLine="0" w:left="400" w:right="0"/>
      <w:jc w:val="left"/>
    </w:pPr>
    <w:rPr>
      <w:rFonts w:ascii="XO Thames" w:hAnsi="XO Thames"/>
      <w:color w:val="000000"/>
      <w:spacing w:val="0"/>
      <w:sz w:val="28"/>
    </w:rPr>
  </w:style>
  <w:style w:styleId="Style_36_ch" w:type="character">
    <w:name w:val="toc 3"/>
    <w:link w:val="Style_36"/>
    <w:rPr>
      <w:rFonts w:ascii="XO Thames" w:hAnsi="XO Thames"/>
      <w:color w:val="000000"/>
      <w:spacing w:val="0"/>
      <w:sz w:val="28"/>
    </w:rPr>
  </w:style>
  <w:style w:styleId="Style_37" w:type="paragraph">
    <w:name w:val="Heading 21"/>
    <w:link w:val="Style_37_ch"/>
    <w:rPr>
      <w:rFonts w:ascii="XO Thames" w:hAnsi="XO Thames"/>
      <w:b w:val="1"/>
      <w:sz w:val="28"/>
    </w:rPr>
  </w:style>
  <w:style w:styleId="Style_37_ch" w:type="character">
    <w:name w:val="Heading 21"/>
    <w:link w:val="Style_37"/>
    <w:rPr>
      <w:rFonts w:ascii="XO Thames" w:hAnsi="XO Thames"/>
      <w:b w:val="1"/>
      <w:sz w:val="28"/>
    </w:rPr>
  </w:style>
  <w:style w:styleId="Style_38" w:type="paragraph">
    <w:name w:val="Footer1"/>
    <w:link w:val="Style_38_ch"/>
  </w:style>
  <w:style w:styleId="Style_38_ch" w:type="character">
    <w:name w:val="Footer1"/>
    <w:link w:val="Style_38"/>
  </w:style>
  <w:style w:styleId="Style_39" w:type="paragraph">
    <w:name w:val="footer"/>
    <w:basedOn w:val="Style_2"/>
    <w:link w:val="Style_39_ch"/>
    <w:pPr>
      <w:widowControl w:val="1"/>
      <w:tabs>
        <w:tab w:leader="none" w:pos="709" w:val="clear"/>
        <w:tab w:leader="none" w:pos="4677" w:val="center"/>
        <w:tab w:leader="none" w:pos="9355" w:val="right"/>
      </w:tabs>
      <w:spacing w:after="0" w:before="0" w:line="240" w:lineRule="auto"/>
      <w:ind/>
    </w:pPr>
  </w:style>
  <w:style w:styleId="Style_39_ch" w:type="character">
    <w:name w:val="footer"/>
    <w:basedOn w:val="Style_2_ch"/>
    <w:link w:val="Style_39"/>
  </w:style>
  <w:style w:styleId="Style_28" w:type="paragraph">
    <w:name w:val="Header1"/>
    <w:link w:val="Style_28_ch"/>
  </w:style>
  <w:style w:styleId="Style_28_ch" w:type="character">
    <w:name w:val="Header1"/>
    <w:link w:val="Style_28"/>
  </w:style>
  <w:style w:styleId="Style_40" w:type="paragraph">
    <w:name w:val="s_101"/>
    <w:basedOn w:val="Style_14"/>
    <w:link w:val="Style_40_ch"/>
  </w:style>
  <w:style w:styleId="Style_40_ch" w:type="character">
    <w:name w:val="s_101"/>
    <w:basedOn w:val="Style_14_ch"/>
    <w:link w:val="Style_40"/>
  </w:style>
  <w:style w:styleId="Style_41" w:type="paragraph">
    <w:name w:val="Contents 4"/>
    <w:link w:val="Style_41_ch"/>
    <w:rPr>
      <w:rFonts w:ascii="XO Thames" w:hAnsi="XO Thames"/>
      <w:sz w:val="28"/>
    </w:rPr>
  </w:style>
  <w:style w:styleId="Style_41_ch" w:type="character">
    <w:name w:val="Contents 4"/>
    <w:link w:val="Style_41"/>
    <w:rPr>
      <w:rFonts w:ascii="XO Thames" w:hAnsi="XO Thames"/>
      <w:sz w:val="28"/>
    </w:rPr>
  </w:style>
  <w:style w:styleId="Style_42" w:type="paragraph">
    <w:name w:val="Текст в заданном формате"/>
    <w:link w:val="Style_42_ch"/>
    <w:rPr>
      <w:rFonts w:ascii="Liberation Mono" w:hAnsi="Liberation Mono"/>
      <w:sz w:val="20"/>
    </w:rPr>
  </w:style>
  <w:style w:styleId="Style_42_ch" w:type="character">
    <w:name w:val="Текст в заданном формате"/>
    <w:link w:val="Style_42"/>
    <w:rPr>
      <w:rFonts w:ascii="Liberation Mono" w:hAnsi="Liberation Mono"/>
      <w:sz w:val="20"/>
    </w:rPr>
  </w:style>
  <w:style w:styleId="Style_43" w:type="paragraph">
    <w:name w:val="Указатель1"/>
    <w:basedOn w:val="Style_2"/>
    <w:link w:val="Style_43_ch"/>
    <w:rPr>
      <w:rFonts w:ascii="PT Astra Serif" w:hAnsi="PT Astra Serif"/>
    </w:rPr>
  </w:style>
  <w:style w:styleId="Style_43_ch" w:type="character">
    <w:name w:val="Указатель1"/>
    <w:basedOn w:val="Style_2_ch"/>
    <w:link w:val="Style_43"/>
    <w:rPr>
      <w:rFonts w:ascii="PT Astra Serif" w:hAnsi="PT Astra Serif"/>
    </w:rPr>
  </w:style>
  <w:style w:styleId="Style_44" w:type="paragraph">
    <w:name w:val="Heading 11"/>
    <w:link w:val="Style_44_ch"/>
    <w:rPr>
      <w:rFonts w:ascii="XO Thames" w:hAnsi="XO Thames"/>
      <w:b w:val="1"/>
      <w:sz w:val="32"/>
    </w:rPr>
  </w:style>
  <w:style w:styleId="Style_44_ch" w:type="character">
    <w:name w:val="Heading 11"/>
    <w:link w:val="Style_44"/>
    <w:rPr>
      <w:rFonts w:ascii="XO Thames" w:hAnsi="XO Thames"/>
      <w:b w:val="1"/>
      <w:sz w:val="32"/>
    </w:rPr>
  </w:style>
  <w:style w:styleId="Style_45" w:type="paragraph">
    <w:name w:val="List1"/>
    <w:basedOn w:val="Style_46"/>
    <w:link w:val="Style_45_ch"/>
    <w:rPr>
      <w:rFonts w:ascii="PT Astra Serif" w:hAnsi="PT Astra Serif"/>
    </w:rPr>
  </w:style>
  <w:style w:styleId="Style_45_ch" w:type="character">
    <w:name w:val="List1"/>
    <w:basedOn w:val="Style_46_ch"/>
    <w:link w:val="Style_45"/>
    <w:rPr>
      <w:rFonts w:ascii="PT Astra Serif" w:hAnsi="PT Astra Serif"/>
    </w:rPr>
  </w:style>
  <w:style w:styleId="Style_47" w:type="paragraph">
    <w:name w:val="heading 5"/>
    <w:next w:val="Style_2"/>
    <w:link w:val="Style_47_ch"/>
    <w:uiPriority w:val="9"/>
    <w:qFormat/>
    <w:pPr>
      <w:widowControl w:val="1"/>
      <w:spacing w:after="120" w:before="120" w:line="240" w:lineRule="auto"/>
      <w:ind w:firstLine="0" w:left="0" w:right="0"/>
      <w:jc w:val="both"/>
      <w:outlineLvl w:val="4"/>
    </w:pPr>
    <w:rPr>
      <w:rFonts w:ascii="XO Thames" w:hAnsi="XO Thames"/>
      <w:b w:val="1"/>
      <w:color w:val="000000"/>
      <w:spacing w:val="0"/>
      <w:sz w:val="22"/>
    </w:rPr>
  </w:style>
  <w:style w:styleId="Style_47_ch" w:type="character">
    <w:name w:val="heading 5"/>
    <w:link w:val="Style_47"/>
    <w:rPr>
      <w:rFonts w:ascii="XO Thames" w:hAnsi="XO Thames"/>
      <w:b w:val="1"/>
      <w:color w:val="000000"/>
      <w:spacing w:val="0"/>
      <w:sz w:val="22"/>
    </w:rPr>
  </w:style>
  <w:style w:styleId="Style_48" w:type="paragraph">
    <w:name w:val="Header and Footer1"/>
    <w:basedOn w:val="Style_2"/>
    <w:link w:val="Style_48_ch"/>
  </w:style>
  <w:style w:styleId="Style_48_ch" w:type="character">
    <w:name w:val="Header and Footer1"/>
    <w:basedOn w:val="Style_2_ch"/>
    <w:link w:val="Style_48"/>
  </w:style>
  <w:style w:styleId="Style_49" w:type="paragraph">
    <w:name w:val="Текст в заданном формате1"/>
    <w:basedOn w:val="Style_2"/>
    <w:link w:val="Style_49_ch"/>
    <w:pPr>
      <w:widowControl w:val="1"/>
      <w:spacing w:after="0" w:before="0"/>
      <w:ind/>
    </w:pPr>
    <w:rPr>
      <w:rFonts w:ascii="Liberation Mono" w:hAnsi="Liberation Mono"/>
      <w:sz w:val="20"/>
    </w:rPr>
  </w:style>
  <w:style w:styleId="Style_49_ch" w:type="character">
    <w:name w:val="Текст в заданном формате1"/>
    <w:basedOn w:val="Style_2_ch"/>
    <w:link w:val="Style_49"/>
    <w:rPr>
      <w:rFonts w:ascii="Liberation Mono" w:hAnsi="Liberation Mono"/>
      <w:sz w:val="20"/>
    </w:rPr>
  </w:style>
  <w:style w:styleId="Style_50" w:type="paragraph">
    <w:name w:val="Title1"/>
    <w:link w:val="Style_50_ch"/>
    <w:rPr>
      <w:rFonts w:ascii="XO Thames" w:hAnsi="XO Thames"/>
      <w:b w:val="1"/>
      <w:caps w:val="1"/>
      <w:sz w:val="40"/>
    </w:rPr>
  </w:style>
  <w:style w:styleId="Style_50_ch" w:type="character">
    <w:name w:val="Title1"/>
    <w:link w:val="Style_50"/>
    <w:rPr>
      <w:rFonts w:ascii="XO Thames" w:hAnsi="XO Thames"/>
      <w:b w:val="1"/>
      <w:caps w:val="1"/>
      <w:sz w:val="40"/>
    </w:rPr>
  </w:style>
  <w:style w:styleId="Style_51" w:type="paragraph">
    <w:name w:val="heading 1"/>
    <w:next w:val="Style_2"/>
    <w:link w:val="Style_51_ch"/>
    <w:uiPriority w:val="9"/>
    <w:qFormat/>
    <w:pPr>
      <w:widowControl w:val="1"/>
      <w:spacing w:after="120" w:before="120" w:line="240" w:lineRule="auto"/>
      <w:ind w:firstLine="0" w:left="0" w:right="0"/>
      <w:jc w:val="both"/>
      <w:outlineLvl w:val="0"/>
    </w:pPr>
    <w:rPr>
      <w:rFonts w:ascii="XO Thames" w:hAnsi="XO Thames"/>
      <w:b w:val="1"/>
      <w:color w:val="000000"/>
      <w:spacing w:val="0"/>
      <w:sz w:val="32"/>
    </w:rPr>
  </w:style>
  <w:style w:styleId="Style_51_ch" w:type="character">
    <w:name w:val="heading 1"/>
    <w:link w:val="Style_51"/>
    <w:rPr>
      <w:rFonts w:ascii="XO Thames" w:hAnsi="XO Thames"/>
      <w:b w:val="1"/>
      <w:color w:val="000000"/>
      <w:spacing w:val="0"/>
      <w:sz w:val="32"/>
    </w:rPr>
  </w:style>
  <w:style w:styleId="Style_52" w:type="paragraph">
    <w:name w:val="Hyperlink"/>
    <w:basedOn w:val="Style_14"/>
    <w:link w:val="Style_52_ch"/>
    <w:rPr>
      <w:color w:themeColor="hyperlink" w:val="0563C1"/>
      <w:u w:val="single"/>
    </w:rPr>
  </w:style>
  <w:style w:styleId="Style_52_ch" w:type="character">
    <w:name w:val="Hyperlink"/>
    <w:basedOn w:val="Style_14_ch"/>
    <w:link w:val="Style_52"/>
    <w:rPr>
      <w:color w:themeColor="hyperlink" w:val="0563C1"/>
      <w:u w:val="single"/>
    </w:rPr>
  </w:style>
  <w:style w:styleId="Style_53" w:type="paragraph">
    <w:name w:val="Footnote"/>
    <w:link w:val="Style_53_ch"/>
    <w:pPr>
      <w:ind w:firstLine="851" w:left="0"/>
      <w:jc w:val="both"/>
    </w:pPr>
    <w:rPr>
      <w:rFonts w:ascii="XO Thames" w:hAnsi="XO Thames"/>
      <w:sz w:val="22"/>
    </w:rPr>
  </w:style>
  <w:style w:styleId="Style_53_ch" w:type="character">
    <w:name w:val="Footnote"/>
    <w:link w:val="Style_53"/>
    <w:rPr>
      <w:rFonts w:ascii="XO Thames" w:hAnsi="XO Thames"/>
      <w:sz w:val="22"/>
    </w:rPr>
  </w:style>
  <w:style w:styleId="Style_5" w:type="paragraph">
    <w:name w:val="Нормальный1"/>
    <w:basedOn w:val="Style_2"/>
    <w:link w:val="Style_5_ch"/>
    <w:pPr>
      <w:widowControl w:val="1"/>
      <w:spacing w:after="0" w:before="0" w:line="240" w:lineRule="auto"/>
      <w:ind w:firstLine="720"/>
      <w:jc w:val="both"/>
    </w:pPr>
    <w:rPr>
      <w:rFonts w:ascii="Times New Roman" w:hAnsi="Times New Roman"/>
      <w:sz w:val="24"/>
    </w:rPr>
  </w:style>
  <w:style w:styleId="Style_5_ch" w:type="character">
    <w:name w:val="Нормальный1"/>
    <w:basedOn w:val="Style_2_ch"/>
    <w:link w:val="Style_5"/>
    <w:rPr>
      <w:rFonts w:ascii="Times New Roman" w:hAnsi="Times New Roman"/>
      <w:sz w:val="24"/>
    </w:rPr>
  </w:style>
  <w:style w:styleId="Style_54" w:type="paragraph">
    <w:name w:val="toc 1"/>
    <w:next w:val="Style_2"/>
    <w:link w:val="Style_54_ch"/>
    <w:uiPriority w:val="39"/>
    <w:pPr>
      <w:widowControl w:val="1"/>
      <w:spacing w:after="0" w:before="0" w:line="240" w:lineRule="auto"/>
      <w:ind w:firstLine="0" w:left="0" w:right="0"/>
      <w:jc w:val="left"/>
    </w:pPr>
    <w:rPr>
      <w:rFonts w:ascii="XO Thames" w:hAnsi="XO Thames"/>
      <w:b w:val="1"/>
      <w:color w:val="000000"/>
      <w:spacing w:val="0"/>
      <w:sz w:val="28"/>
    </w:rPr>
  </w:style>
  <w:style w:styleId="Style_54_ch" w:type="character">
    <w:name w:val="toc 1"/>
    <w:link w:val="Style_54"/>
    <w:rPr>
      <w:rFonts w:ascii="XO Thames" w:hAnsi="XO Thames"/>
      <w:b w:val="1"/>
      <w:color w:val="000000"/>
      <w:spacing w:val="0"/>
      <w:sz w:val="28"/>
    </w:rPr>
  </w:style>
  <w:style w:styleId="Style_55" w:type="paragraph">
    <w:name w:val="Contents 2"/>
    <w:link w:val="Style_55_ch"/>
    <w:rPr>
      <w:rFonts w:ascii="XO Thames" w:hAnsi="XO Thames"/>
      <w:sz w:val="28"/>
    </w:rPr>
  </w:style>
  <w:style w:styleId="Style_55_ch" w:type="character">
    <w:name w:val="Contents 2"/>
    <w:link w:val="Style_55"/>
    <w:rPr>
      <w:rFonts w:ascii="XO Thames" w:hAnsi="XO Thames"/>
      <w:sz w:val="28"/>
    </w:rPr>
  </w:style>
  <w:style w:styleId="Style_56" w:type="paragraph">
    <w:name w:val="Заголовок11"/>
    <w:basedOn w:val="Style_2"/>
    <w:next w:val="Style_12"/>
    <w:link w:val="Style_56_ch"/>
    <w:pPr>
      <w:keepNext w:val="1"/>
      <w:widowControl w:val="1"/>
      <w:spacing w:after="120" w:before="240"/>
      <w:ind/>
    </w:pPr>
    <w:rPr>
      <w:rFonts w:ascii="PT Astra Serif" w:hAnsi="PT Astra Serif"/>
      <w:sz w:val="28"/>
    </w:rPr>
  </w:style>
  <w:style w:styleId="Style_56_ch" w:type="character">
    <w:name w:val="Заголовок11"/>
    <w:basedOn w:val="Style_2_ch"/>
    <w:link w:val="Style_56"/>
    <w:rPr>
      <w:rFonts w:ascii="PT Astra Serif" w:hAnsi="PT Astra Serif"/>
      <w:sz w:val="28"/>
    </w:rPr>
  </w:style>
  <w:style w:styleId="Style_57" w:type="paragraph">
    <w:name w:val="ConsPlusCell1"/>
    <w:link w:val="Style_57_ch"/>
    <w:pPr>
      <w:widowControl w:val="0"/>
      <w:spacing w:after="0" w:before="0" w:line="240" w:lineRule="auto"/>
      <w:ind w:firstLine="0" w:left="0" w:right="0"/>
      <w:jc w:val="left"/>
    </w:pPr>
    <w:rPr>
      <w:rFonts w:ascii="Courier New" w:hAnsi="Courier New"/>
      <w:color w:val="000000"/>
      <w:spacing w:val="0"/>
      <w:sz w:val="20"/>
    </w:rPr>
  </w:style>
  <w:style w:styleId="Style_57_ch" w:type="character">
    <w:name w:val="ConsPlusCell1"/>
    <w:link w:val="Style_57"/>
    <w:rPr>
      <w:rFonts w:ascii="Courier New" w:hAnsi="Courier New"/>
      <w:color w:val="000000"/>
      <w:spacing w:val="0"/>
      <w:sz w:val="20"/>
    </w:rPr>
  </w:style>
  <w:style w:styleId="Style_58" w:type="paragraph">
    <w:name w:val="Header and Footer"/>
    <w:link w:val="Style_58_ch"/>
    <w:pPr>
      <w:spacing w:line="240" w:lineRule="auto"/>
      <w:ind/>
      <w:jc w:val="both"/>
    </w:pPr>
    <w:rPr>
      <w:rFonts w:ascii="XO Thames" w:hAnsi="XO Thames"/>
      <w:sz w:val="28"/>
    </w:rPr>
  </w:style>
  <w:style w:styleId="Style_58_ch" w:type="character">
    <w:name w:val="Header and Footer"/>
    <w:link w:val="Style_58"/>
    <w:rPr>
      <w:rFonts w:ascii="XO Thames" w:hAnsi="XO Thames"/>
      <w:sz w:val="28"/>
    </w:rPr>
  </w:style>
  <w:style w:styleId="Style_59" w:type="paragraph">
    <w:name w:val="Internet link"/>
    <w:basedOn w:val="Style_14"/>
    <w:link w:val="Style_59_ch"/>
    <w:rPr>
      <w:color w:themeColor="hyperlink" w:val="0563C1"/>
      <w:u w:val="single"/>
    </w:rPr>
  </w:style>
  <w:style w:styleId="Style_59_ch" w:type="character">
    <w:name w:val="Internet link"/>
    <w:basedOn w:val="Style_14_ch"/>
    <w:link w:val="Style_59"/>
    <w:rPr>
      <w:color w:themeColor="hyperlink" w:val="0563C1"/>
      <w:u w:val="single"/>
    </w:rPr>
  </w:style>
  <w:style w:styleId="Style_60" w:type="paragraph">
    <w:name w:val="Указатель11"/>
    <w:basedOn w:val="Style_2"/>
    <w:link w:val="Style_60_ch"/>
    <w:rPr>
      <w:rFonts w:ascii="PT Astra Serif" w:hAnsi="PT Astra Serif"/>
    </w:rPr>
  </w:style>
  <w:style w:styleId="Style_60_ch" w:type="character">
    <w:name w:val="Указатель11"/>
    <w:basedOn w:val="Style_2_ch"/>
    <w:link w:val="Style_60"/>
    <w:rPr>
      <w:rFonts w:ascii="PT Astra Serif" w:hAnsi="PT Astra Serif"/>
    </w:rPr>
  </w:style>
  <w:style w:styleId="Style_61" w:type="paragraph">
    <w:name w:val="Header and Footer2"/>
    <w:basedOn w:val="Style_2"/>
    <w:link w:val="Style_61_ch"/>
  </w:style>
  <w:style w:styleId="Style_61_ch" w:type="character">
    <w:name w:val="Header and Footer2"/>
    <w:basedOn w:val="Style_2_ch"/>
    <w:link w:val="Style_61"/>
  </w:style>
  <w:style w:styleId="Style_1" w:type="paragraph">
    <w:name w:val="header"/>
    <w:basedOn w:val="Style_2"/>
    <w:link w:val="Style_1_ch"/>
    <w:pPr>
      <w:widowControl w:val="1"/>
      <w:tabs>
        <w:tab w:leader="none" w:pos="709" w:val="clear"/>
        <w:tab w:leader="none" w:pos="4677" w:val="center"/>
        <w:tab w:leader="none" w:pos="9355" w:val="right"/>
      </w:tabs>
      <w:spacing w:after="0" w:before="0" w:line="240" w:lineRule="auto"/>
      <w:ind/>
    </w:pPr>
  </w:style>
  <w:style w:styleId="Style_1_ch" w:type="character">
    <w:name w:val="header"/>
    <w:basedOn w:val="Style_2_ch"/>
    <w:link w:val="Style_1"/>
  </w:style>
  <w:style w:styleId="Style_62" w:type="paragraph">
    <w:name w:val="Цветовое выделение1"/>
    <w:link w:val="Style_62_ch"/>
    <w:pPr>
      <w:widowControl w:val="1"/>
      <w:spacing w:after="0" w:before="0" w:line="240" w:lineRule="auto"/>
      <w:ind w:firstLine="0" w:left="0" w:right="0"/>
      <w:jc w:val="left"/>
    </w:pPr>
    <w:rPr>
      <w:rFonts w:ascii="Calibri" w:hAnsi="Calibri"/>
      <w:b w:val="1"/>
      <w:color w:val="26282F"/>
      <w:spacing w:val="0"/>
      <w:sz w:val="22"/>
    </w:rPr>
  </w:style>
  <w:style w:styleId="Style_62_ch" w:type="character">
    <w:name w:val="Цветовое выделение1"/>
    <w:link w:val="Style_62"/>
    <w:rPr>
      <w:rFonts w:ascii="Calibri" w:hAnsi="Calibri"/>
      <w:b w:val="1"/>
      <w:color w:val="26282F"/>
      <w:spacing w:val="0"/>
      <w:sz w:val="22"/>
    </w:rPr>
  </w:style>
  <w:style w:styleId="Style_63" w:type="paragraph">
    <w:name w:val="toc 9"/>
    <w:next w:val="Style_2"/>
    <w:link w:val="Style_63_ch"/>
    <w:uiPriority w:val="39"/>
    <w:pPr>
      <w:widowControl w:val="1"/>
      <w:spacing w:after="0" w:before="0" w:line="240" w:lineRule="auto"/>
      <w:ind w:firstLine="0" w:left="1600" w:right="0"/>
      <w:jc w:val="left"/>
    </w:pPr>
    <w:rPr>
      <w:rFonts w:ascii="XO Thames" w:hAnsi="XO Thames"/>
      <w:color w:val="000000"/>
      <w:spacing w:val="0"/>
      <w:sz w:val="28"/>
    </w:rPr>
  </w:style>
  <w:style w:styleId="Style_63_ch" w:type="character">
    <w:name w:val="toc 9"/>
    <w:link w:val="Style_63"/>
    <w:rPr>
      <w:rFonts w:ascii="XO Thames" w:hAnsi="XO Thames"/>
      <w:color w:val="000000"/>
      <w:spacing w:val="0"/>
      <w:sz w:val="28"/>
    </w:rPr>
  </w:style>
  <w:style w:styleId="Style_46" w:type="paragraph">
    <w:name w:val="Text body"/>
    <w:link w:val="Style_46_ch"/>
  </w:style>
  <w:style w:styleId="Style_46_ch" w:type="character">
    <w:name w:val="Text body"/>
    <w:link w:val="Style_46"/>
  </w:style>
  <w:style w:styleId="Style_64" w:type="paragraph">
    <w:name w:val="Цветовое выделение для Текст1"/>
    <w:link w:val="Style_64_ch"/>
    <w:pPr>
      <w:widowControl w:val="1"/>
      <w:spacing w:after="0" w:before="0" w:line="240" w:lineRule="auto"/>
      <w:ind w:firstLine="0" w:left="0" w:right="0"/>
      <w:jc w:val="left"/>
    </w:pPr>
    <w:rPr>
      <w:rFonts w:ascii="Times New Roman CYR" w:hAnsi="Times New Roman CYR"/>
      <w:color w:val="000000"/>
      <w:spacing w:val="0"/>
      <w:sz w:val="24"/>
    </w:rPr>
  </w:style>
  <w:style w:styleId="Style_64_ch" w:type="character">
    <w:name w:val="Цветовое выделение для Текст1"/>
    <w:link w:val="Style_64"/>
    <w:rPr>
      <w:rFonts w:ascii="Times New Roman CYR" w:hAnsi="Times New Roman CYR"/>
      <w:color w:val="000000"/>
      <w:spacing w:val="0"/>
      <w:sz w:val="24"/>
    </w:rPr>
  </w:style>
  <w:style w:styleId="Style_65" w:type="paragraph">
    <w:name w:val="Заголовок"/>
    <w:link w:val="Style_65_ch"/>
    <w:rPr>
      <w:rFonts w:ascii="PT Astra Serif" w:hAnsi="PT Astra Serif"/>
      <w:sz w:val="28"/>
    </w:rPr>
  </w:style>
  <w:style w:styleId="Style_65_ch" w:type="character">
    <w:name w:val="Заголовок"/>
    <w:link w:val="Style_65"/>
    <w:rPr>
      <w:rFonts w:ascii="PT Astra Serif" w:hAnsi="PT Astra Serif"/>
      <w:sz w:val="28"/>
    </w:rPr>
  </w:style>
  <w:style w:styleId="Style_66" w:type="paragraph">
    <w:name w:val="Balloon Text1"/>
    <w:basedOn w:val="Style_2"/>
    <w:link w:val="Style_66_ch"/>
    <w:pPr>
      <w:widowControl w:val="1"/>
      <w:spacing w:after="0" w:before="0" w:line="240" w:lineRule="auto"/>
      <w:ind/>
    </w:pPr>
    <w:rPr>
      <w:rFonts w:ascii="Segoe UI" w:hAnsi="Segoe UI"/>
      <w:sz w:val="18"/>
    </w:rPr>
  </w:style>
  <w:style w:styleId="Style_66_ch" w:type="character">
    <w:name w:val="Balloon Text1"/>
    <w:basedOn w:val="Style_2_ch"/>
    <w:link w:val="Style_66"/>
    <w:rPr>
      <w:rFonts w:ascii="Segoe UI" w:hAnsi="Segoe UI"/>
      <w:sz w:val="18"/>
    </w:rPr>
  </w:style>
  <w:style w:styleId="Style_67" w:type="paragraph">
    <w:name w:val="toc 8"/>
    <w:next w:val="Style_2"/>
    <w:link w:val="Style_67_ch"/>
    <w:uiPriority w:val="39"/>
    <w:pPr>
      <w:widowControl w:val="1"/>
      <w:spacing w:after="0" w:before="0" w:line="240" w:lineRule="auto"/>
      <w:ind w:firstLine="0" w:left="1400" w:right="0"/>
      <w:jc w:val="left"/>
    </w:pPr>
    <w:rPr>
      <w:rFonts w:ascii="XO Thames" w:hAnsi="XO Thames"/>
      <w:color w:val="000000"/>
      <w:spacing w:val="0"/>
      <w:sz w:val="28"/>
    </w:rPr>
  </w:style>
  <w:style w:styleId="Style_67_ch" w:type="character">
    <w:name w:val="toc 8"/>
    <w:link w:val="Style_67"/>
    <w:rPr>
      <w:rFonts w:ascii="XO Thames" w:hAnsi="XO Thames"/>
      <w:color w:val="000000"/>
      <w:spacing w:val="0"/>
      <w:sz w:val="28"/>
    </w:rPr>
  </w:style>
  <w:style w:styleId="Style_68" w:type="paragraph">
    <w:name w:val="Указатель"/>
    <w:link w:val="Style_68_ch"/>
    <w:rPr>
      <w:rFonts w:ascii="PT Astra Serif" w:hAnsi="PT Astra Serif"/>
    </w:rPr>
  </w:style>
  <w:style w:styleId="Style_68_ch" w:type="character">
    <w:name w:val="Указатель"/>
    <w:link w:val="Style_68"/>
    <w:rPr>
      <w:rFonts w:ascii="PT Astra Serif" w:hAnsi="PT Astra Serif"/>
    </w:rPr>
  </w:style>
  <w:style w:styleId="Style_69" w:type="paragraph">
    <w:name w:val="Верхний колонтитул слева1"/>
    <w:basedOn w:val="Style_1"/>
    <w:link w:val="Style_69_ch"/>
  </w:style>
  <w:style w:styleId="Style_69_ch" w:type="character">
    <w:name w:val="Верхний колонтитул слева1"/>
    <w:basedOn w:val="Style_1_ch"/>
    <w:link w:val="Style_69"/>
  </w:style>
  <w:style w:styleId="Style_70" w:type="paragraph">
    <w:name w:val="Contents 5"/>
    <w:link w:val="Style_70_ch"/>
    <w:rPr>
      <w:rFonts w:ascii="XO Thames" w:hAnsi="XO Thames"/>
      <w:sz w:val="28"/>
    </w:rPr>
  </w:style>
  <w:style w:styleId="Style_70_ch" w:type="character">
    <w:name w:val="Contents 5"/>
    <w:link w:val="Style_70"/>
    <w:rPr>
      <w:rFonts w:ascii="XO Thames" w:hAnsi="XO Thames"/>
      <w:sz w:val="28"/>
    </w:rPr>
  </w:style>
  <w:style w:styleId="Style_71" w:type="paragraph">
    <w:name w:val="Heading 41"/>
    <w:link w:val="Style_71_ch"/>
    <w:rPr>
      <w:rFonts w:ascii="XO Thames" w:hAnsi="XO Thames"/>
      <w:b w:val="1"/>
      <w:sz w:val="24"/>
    </w:rPr>
  </w:style>
  <w:style w:styleId="Style_71_ch" w:type="character">
    <w:name w:val="Heading 41"/>
    <w:link w:val="Style_71"/>
    <w:rPr>
      <w:rFonts w:ascii="XO Thames" w:hAnsi="XO Thames"/>
      <w:b w:val="1"/>
      <w:sz w:val="24"/>
    </w:rPr>
  </w:style>
  <w:style w:styleId="Style_72" w:type="paragraph">
    <w:name w:val="toc 5"/>
    <w:next w:val="Style_2"/>
    <w:link w:val="Style_72_ch"/>
    <w:uiPriority w:val="39"/>
    <w:pPr>
      <w:widowControl w:val="1"/>
      <w:spacing w:after="0" w:before="0" w:line="240" w:lineRule="auto"/>
      <w:ind w:firstLine="0" w:left="800" w:right="0"/>
      <w:jc w:val="left"/>
    </w:pPr>
    <w:rPr>
      <w:rFonts w:ascii="XO Thames" w:hAnsi="XO Thames"/>
      <w:color w:val="000000"/>
      <w:spacing w:val="0"/>
      <w:sz w:val="28"/>
    </w:rPr>
  </w:style>
  <w:style w:styleId="Style_72_ch" w:type="character">
    <w:name w:val="toc 5"/>
    <w:link w:val="Style_72"/>
    <w:rPr>
      <w:rFonts w:ascii="XO Thames" w:hAnsi="XO Thames"/>
      <w:color w:val="000000"/>
      <w:spacing w:val="0"/>
      <w:sz w:val="28"/>
    </w:rPr>
  </w:style>
  <w:style w:styleId="Style_73" w:type="paragraph">
    <w:name w:val="Нормальный (таблица)1"/>
    <w:basedOn w:val="Style_2"/>
    <w:next w:val="Style_2"/>
    <w:link w:val="Style_73_ch"/>
    <w:pPr>
      <w:widowControl w:val="0"/>
      <w:spacing w:after="0" w:before="0" w:line="240" w:lineRule="auto"/>
      <w:ind/>
      <w:jc w:val="both"/>
    </w:pPr>
    <w:rPr>
      <w:rFonts w:ascii="Times New Roman CYR" w:hAnsi="Times New Roman CYR"/>
      <w:sz w:val="24"/>
    </w:rPr>
  </w:style>
  <w:style w:styleId="Style_73_ch" w:type="character">
    <w:name w:val="Нормальный (таблица)1"/>
    <w:basedOn w:val="Style_2_ch"/>
    <w:link w:val="Style_73"/>
    <w:rPr>
      <w:rFonts w:ascii="Times New Roman CYR" w:hAnsi="Times New Roman CYR"/>
      <w:sz w:val="24"/>
    </w:rPr>
  </w:style>
  <w:style w:styleId="Style_74" w:type="paragraph">
    <w:name w:val="Contents 1"/>
    <w:link w:val="Style_74_ch"/>
    <w:rPr>
      <w:rFonts w:ascii="XO Thames" w:hAnsi="XO Thames"/>
      <w:b w:val="1"/>
      <w:sz w:val="28"/>
    </w:rPr>
  </w:style>
  <w:style w:styleId="Style_74_ch" w:type="character">
    <w:name w:val="Contents 1"/>
    <w:link w:val="Style_74"/>
    <w:rPr>
      <w:rFonts w:ascii="XO Thames" w:hAnsi="XO Thames"/>
      <w:b w:val="1"/>
      <w:sz w:val="28"/>
    </w:rPr>
  </w:style>
  <w:style w:styleId="Style_75" w:type="paragraph">
    <w:name w:val="Subtitle1"/>
    <w:link w:val="Style_75_ch"/>
    <w:rPr>
      <w:rFonts w:ascii="XO Thames" w:hAnsi="XO Thames"/>
      <w:i w:val="1"/>
      <w:sz w:val="24"/>
    </w:rPr>
  </w:style>
  <w:style w:styleId="Style_75_ch" w:type="character">
    <w:name w:val="Subtitle1"/>
    <w:link w:val="Style_75"/>
    <w:rPr>
      <w:rFonts w:ascii="XO Thames" w:hAnsi="XO Thames"/>
      <w:i w:val="1"/>
      <w:sz w:val="24"/>
    </w:rPr>
  </w:style>
  <w:style w:styleId="Style_6" w:type="paragraph">
    <w:name w:val="ConsPlusNonformat1"/>
    <w:link w:val="Style_6_ch"/>
    <w:pPr>
      <w:widowControl w:val="0"/>
      <w:spacing w:after="0" w:before="0" w:line="240" w:lineRule="auto"/>
      <w:ind w:firstLine="0" w:left="0" w:right="0"/>
      <w:jc w:val="left"/>
    </w:pPr>
    <w:rPr>
      <w:rFonts w:ascii="Courier New" w:hAnsi="Courier New"/>
      <w:color w:val="000000"/>
      <w:spacing w:val="0"/>
      <w:sz w:val="20"/>
    </w:rPr>
  </w:style>
  <w:style w:styleId="Style_6_ch" w:type="character">
    <w:name w:val="ConsPlusNonformat1"/>
    <w:link w:val="Style_6"/>
    <w:rPr>
      <w:rFonts w:ascii="Courier New" w:hAnsi="Courier New"/>
      <w:color w:val="000000"/>
      <w:spacing w:val="0"/>
      <w:sz w:val="20"/>
    </w:rPr>
  </w:style>
  <w:style w:styleId="Style_76" w:type="paragraph">
    <w:name w:val="Текст (справка)1"/>
    <w:basedOn w:val="Style_2"/>
    <w:next w:val="Style_2"/>
    <w:link w:val="Style_76_ch"/>
    <w:pPr>
      <w:widowControl w:val="0"/>
      <w:spacing w:after="0" w:before="0" w:line="240" w:lineRule="auto"/>
      <w:ind w:left="170" w:right="170"/>
    </w:pPr>
    <w:rPr>
      <w:rFonts w:ascii="Arial" w:hAnsi="Arial"/>
      <w:sz w:val="26"/>
    </w:rPr>
  </w:style>
  <w:style w:styleId="Style_76_ch" w:type="character">
    <w:name w:val="Текст (справка)1"/>
    <w:basedOn w:val="Style_2_ch"/>
    <w:link w:val="Style_76"/>
    <w:rPr>
      <w:rFonts w:ascii="Arial" w:hAnsi="Arial"/>
      <w:sz w:val="26"/>
    </w:rPr>
  </w:style>
  <w:style w:styleId="Style_77" w:type="paragraph">
    <w:name w:val="Subtitle"/>
    <w:next w:val="Style_2"/>
    <w:link w:val="Style_77_ch"/>
    <w:uiPriority w:val="11"/>
    <w:qFormat/>
    <w:pPr>
      <w:widowControl w:val="1"/>
      <w:spacing w:after="0" w:before="0" w:line="240" w:lineRule="auto"/>
      <w:ind w:firstLine="0" w:left="0" w:right="0"/>
      <w:jc w:val="both"/>
    </w:pPr>
    <w:rPr>
      <w:rFonts w:ascii="XO Thames" w:hAnsi="XO Thames"/>
      <w:i w:val="1"/>
      <w:color w:val="000000"/>
      <w:spacing w:val="0"/>
      <w:sz w:val="24"/>
    </w:rPr>
  </w:style>
  <w:style w:styleId="Style_77_ch" w:type="character">
    <w:name w:val="Subtitle"/>
    <w:link w:val="Style_77"/>
    <w:rPr>
      <w:rFonts w:ascii="XO Thames" w:hAnsi="XO Thames"/>
      <w:i w:val="1"/>
      <w:color w:val="000000"/>
      <w:spacing w:val="0"/>
      <w:sz w:val="24"/>
    </w:rPr>
  </w:style>
  <w:style w:styleId="Style_78" w:type="paragraph">
    <w:name w:val="Contents 9"/>
    <w:link w:val="Style_78_ch"/>
    <w:rPr>
      <w:rFonts w:ascii="XO Thames" w:hAnsi="XO Thames"/>
      <w:sz w:val="28"/>
    </w:rPr>
  </w:style>
  <w:style w:styleId="Style_78_ch" w:type="character">
    <w:name w:val="Contents 9"/>
    <w:link w:val="Style_78"/>
    <w:rPr>
      <w:rFonts w:ascii="XO Thames" w:hAnsi="XO Thames"/>
      <w:sz w:val="28"/>
    </w:rPr>
  </w:style>
  <w:style w:styleId="Style_79" w:type="paragraph">
    <w:name w:val="Title"/>
    <w:next w:val="Style_2"/>
    <w:link w:val="Style_79_ch"/>
    <w:uiPriority w:val="10"/>
    <w:qFormat/>
    <w:pPr>
      <w:widowControl w:val="1"/>
      <w:spacing w:after="567" w:before="567" w:line="240" w:lineRule="auto"/>
      <w:ind w:firstLine="0" w:left="0" w:right="0"/>
      <w:jc w:val="center"/>
    </w:pPr>
    <w:rPr>
      <w:rFonts w:ascii="XO Thames" w:hAnsi="XO Thames"/>
      <w:b w:val="1"/>
      <w:caps w:val="1"/>
      <w:color w:val="000000"/>
      <w:spacing w:val="0"/>
      <w:sz w:val="40"/>
    </w:rPr>
  </w:style>
  <w:style w:styleId="Style_79_ch" w:type="character">
    <w:name w:val="Title"/>
    <w:link w:val="Style_79"/>
    <w:rPr>
      <w:rFonts w:ascii="XO Thames" w:hAnsi="XO Thames"/>
      <w:b w:val="1"/>
      <w:caps w:val="1"/>
      <w:color w:val="000000"/>
      <w:spacing w:val="0"/>
      <w:sz w:val="40"/>
    </w:rPr>
  </w:style>
  <w:style w:styleId="Style_80" w:type="paragraph">
    <w:name w:val="heading 4"/>
    <w:next w:val="Style_2"/>
    <w:link w:val="Style_80_ch"/>
    <w:uiPriority w:val="9"/>
    <w:qFormat/>
    <w:pPr>
      <w:widowControl w:val="1"/>
      <w:spacing w:after="120" w:before="120" w:line="240" w:lineRule="auto"/>
      <w:ind w:firstLine="0" w:left="0" w:right="0"/>
      <w:jc w:val="both"/>
      <w:outlineLvl w:val="3"/>
    </w:pPr>
    <w:rPr>
      <w:rFonts w:ascii="XO Thames" w:hAnsi="XO Thames"/>
      <w:b w:val="1"/>
      <w:color w:val="000000"/>
      <w:spacing w:val="0"/>
      <w:sz w:val="24"/>
    </w:rPr>
  </w:style>
  <w:style w:styleId="Style_80_ch" w:type="character">
    <w:name w:val="heading 4"/>
    <w:link w:val="Style_80"/>
    <w:rPr>
      <w:rFonts w:ascii="XO Thames" w:hAnsi="XO Thames"/>
      <w:b w:val="1"/>
      <w:color w:val="000000"/>
      <w:spacing w:val="0"/>
      <w:sz w:val="24"/>
    </w:rPr>
  </w:style>
  <w:style w:styleId="Style_81" w:type="paragraph">
    <w:name w:val="heading 2"/>
    <w:next w:val="Style_2"/>
    <w:link w:val="Style_81_ch"/>
    <w:uiPriority w:val="9"/>
    <w:qFormat/>
    <w:pPr>
      <w:widowControl w:val="1"/>
      <w:spacing w:after="120" w:before="120" w:line="240" w:lineRule="auto"/>
      <w:ind w:firstLine="0" w:left="0" w:right="0"/>
      <w:jc w:val="both"/>
      <w:outlineLvl w:val="1"/>
    </w:pPr>
    <w:rPr>
      <w:rFonts w:ascii="XO Thames" w:hAnsi="XO Thames"/>
      <w:b w:val="1"/>
      <w:color w:val="000000"/>
      <w:spacing w:val="0"/>
      <w:sz w:val="28"/>
    </w:rPr>
  </w:style>
  <w:style w:styleId="Style_81_ch" w:type="character">
    <w:name w:val="heading 2"/>
    <w:link w:val="Style_81"/>
    <w:rPr>
      <w:rFonts w:ascii="XO Thames" w:hAnsi="XO Thames"/>
      <w:b w:val="1"/>
      <w:color w:val="000000"/>
      <w:spacing w:val="0"/>
      <w:sz w:val="28"/>
    </w:rPr>
  </w:style>
  <w:style w:default="1" w:styleId="Style_10" w:type="table">
    <w:name w:val="Normal Table"/>
    <w:tblPr>
      <w:tblCellMar>
        <w:top w:type="dxa" w:w="0"/>
        <w:left w:type="dxa" w:w="108"/>
        <w:bottom w:type="dxa" w:w="0"/>
        <w:right w:type="dxa" w:w="108"/>
      </w:tblCellMar>
    </w:tblPr>
  </w:style>
  <w:style w:styleId="Style_7" w:type="table">
    <w:name w:val="Table Grid"/>
    <w:basedOn w:val="Style_10"/>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7" Target="webSettings.xml" Type="http://schemas.openxmlformats.org/officeDocument/2006/relationships/webSettings"/>
  <Relationship Id="rId7" Target="header7.xml" Type="http://schemas.openxmlformats.org/officeDocument/2006/relationships/header"/>
  <Relationship Id="rId6" Target="header6.xml" Type="http://schemas.openxmlformats.org/officeDocument/2006/relationships/header"/>
  <Relationship Id="rId14" Target="settings.xml" Type="http://schemas.openxmlformats.org/officeDocument/2006/relationships/settings"/>
  <Relationship Id="rId13" Target="fontTable.xml" Type="http://schemas.openxmlformats.org/officeDocument/2006/relationships/fontTable"/>
  <Relationship Id="rId18" Target="theme/theme1.xml" Type="http://schemas.openxmlformats.org/officeDocument/2006/relationships/theme"/>
  <Relationship Id="rId4" Target="header4.xml" Type="http://schemas.openxmlformats.org/officeDocument/2006/relationships/header"/>
  <Relationship Id="rId3" Target="header3.xml" Type="http://schemas.openxmlformats.org/officeDocument/2006/relationships/header"/>
  <Relationship Id="rId12" Target="media/3.png" Type="http://schemas.openxmlformats.org/officeDocument/2006/relationships/image"/>
  <Relationship Id="rId10" Target="media/1.png" Type="http://schemas.openxmlformats.org/officeDocument/2006/relationships/image"/>
  <Relationship Id="rId19" Target="numbering.xml" Type="http://schemas.openxmlformats.org/officeDocument/2006/relationships/numbering"/>
  <Relationship Id="rId5" Target="header5.xml" Type="http://schemas.openxmlformats.org/officeDocument/2006/relationships/header"/>
  <Relationship Id="rId11" Target="media/2.png" Type="http://schemas.openxmlformats.org/officeDocument/2006/relationships/image"/>
  <Relationship Id="rId8" Target="header8.xml" Type="http://schemas.openxmlformats.org/officeDocument/2006/relationships/header"/>
  <Relationship Id="rId16" Target="stylesWithEffects.xml" Type="http://schemas.microsoft.com/office/2007/relationships/stylesWithEffects"/>
  <Relationship Id="rId2" Target="header2.xml" Type="http://schemas.openxmlformats.org/officeDocument/2006/relationships/header"/>
  <Relationship Id="rId9" Target="header9.xml" Type="http://schemas.openxmlformats.org/officeDocument/2006/relationships/header"/>
  <Relationship Id="rId15" Target="styles.xml" Type="http://schemas.openxmlformats.org/officeDocument/2006/relationships/styles"/>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2026-03-13T06:06:53Z</dcterms:created>
  <dcterms:modified xsi:type="dcterms:W3CDTF">2026-03-13T06:06:53Z</dcterms:modified>
</cp:coreProperties>
</file>