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/>
        <w:drawing>
          <wp:inline distT="0" distB="0" distL="0" distR="0">
            <wp:extent cx="572770" cy="743585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__________ 2026 г. № _____-п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Нарьян-Мар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pacing w:val="16"/>
          <w:sz w:val="28"/>
          <w:szCs w:val="28"/>
          <w:lang w:eastAsia="ru-RU"/>
        </w:rPr>
      </w:pPr>
      <w:r>
        <w:rPr>
          <w:rFonts w:ascii="Times New Roman" w:hAnsi="Times New Roman"/>
          <w:spacing w:val="16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/>
      </w:pPr>
      <w:r>
        <w:rPr>
          <w:rFonts w:ascii="XO Thames" w:hAnsi="XO Thames"/>
          <w:b/>
          <w:sz w:val="28"/>
        </w:rPr>
        <w:t>О внесении изменений в отдельные постановления Администрации Ненецкого автономного округа</w:t>
      </w:r>
    </w:p>
    <w:p>
      <w:pPr>
        <w:pStyle w:val="Normal"/>
        <w:tabs>
          <w:tab w:val="clear" w:pos="709"/>
          <w:tab w:val="left" w:pos="8385" w:leader="none"/>
        </w:tabs>
        <w:spacing w:lineRule="auto" w:line="240" w:before="0" w:after="0"/>
        <w:ind w:left="1247" w:right="124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 соответствии со статьей 78 Бюджетного кодекса Российской Федерации, </w:t>
      </w:r>
      <w:hyperlink r:id="rId3">
        <w:r>
          <w:rPr>
            <w:rStyle w:val="ListLabel1"/>
            <w:rFonts w:ascii="XO Thames" w:hAnsi="XO Thames"/>
            <w:color w:themeColor="text1" w:val="000000"/>
            <w:sz w:val="26"/>
            <w:szCs w:val="26"/>
          </w:rPr>
          <w:t>постановлением</w:t>
        </w:r>
      </w:hyperlink>
      <w:r>
        <w:rPr>
          <w:rFonts w:ascii="XO Thames" w:hAnsi="XO Thames"/>
          <w:color w:themeColor="text1" w:val="000000"/>
          <w:sz w:val="26"/>
          <w:szCs w:val="26"/>
        </w:rPr>
        <w:t xml:space="preserve"> Правительства Российской Федерации от 25.10.2023 № 1782</w:t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</w:t>
      </w:r>
      <w:r>
        <w:rPr>
          <w:rFonts w:ascii="XO Thames" w:hAnsi="XO Thames"/>
          <w:color w:val="000000"/>
          <w:sz w:val="26"/>
          <w:szCs w:val="26"/>
        </w:rPr>
        <w:t>, статьей 30 закона Ненецкого автономного округа от 03.02.2006 № 673-оз «О нормативных правовых актах Ненецкого автономного округа» Администрация Ненецкого автономного округа ПОСТАНОВЛЯЕТ:</w:t>
      </w:r>
    </w:p>
    <w:p>
      <w:pPr>
        <w:pStyle w:val="NormalWeb111111111"/>
        <w:spacing w:beforeAutospacing="0" w:before="0" w:afterAutospacing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themeColor="text1" w:val="000000"/>
          <w:sz w:val="26"/>
          <w:szCs w:val="26"/>
        </w:rPr>
        <w:t>1. Внести изменения в отдельные постановления Администрации Ненецкого автономного округа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eastAsia="Times New Roman" w:ascii="XO Thames" w:hAnsi="XO Thames"/>
          <w:color w:themeColor="text1" w:val="000000"/>
          <w:sz w:val="26"/>
          <w:szCs w:val="26"/>
          <w:lang w:eastAsia="ru-RU"/>
        </w:rPr>
        <w:t>2. Настоящее постановление вступает в силу со дня его официального опубликования.</w:t>
      </w:r>
    </w:p>
    <w:p>
      <w:pPr>
        <w:pStyle w:val="ListParagraph111111111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111111111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>Губернатор</w:t>
      </w:r>
    </w:p>
    <w:p>
      <w:pPr>
        <w:sectPr>
          <w:headerReference w:type="default" r:id="rId4"/>
          <w:type w:val="nextPage"/>
          <w:pgSz w:w="11906" w:h="16838"/>
          <w:pgMar w:left="1701" w:right="567" w:gutter="0" w:header="510" w:top="1134" w:footer="0" w:bottom="1134"/>
          <w:pgNumType w:start="1" w:fmt="decimal"/>
          <w:formProt w:val="false"/>
          <w:textDirection w:val="lrTb"/>
          <w:docGrid w:type="default" w:linePitch="299" w:charSpace="16384"/>
        </w:sectPr>
        <w:pStyle w:val="Normal"/>
        <w:widowControl w:val="false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  <w:lang w:eastAsia="ru-RU"/>
        </w:rPr>
        <w:t>Ненецкого автономного округа                                                                   И.А. Гехт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550" w:leader="none"/>
        </w:tabs>
        <w:spacing w:lineRule="auto" w:line="240" w:before="0" w:after="0"/>
        <w:ind w:hanging="0" w:left="5839"/>
        <w:outlineLvl w:val="0"/>
        <w:rPr/>
      </w:pPr>
      <w:r>
        <w:rPr>
          <w:rFonts w:ascii="XO Thames" w:hAnsi="XO Thames"/>
          <w:sz w:val="26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к постановлению Администрации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Ненецкого автономного округа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от _________2026 № ____-п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 xml:space="preserve">«О внесении изменений </w:t>
        <w:br/>
        <w:t xml:space="preserve">в отдельные постановления Администрации </w:t>
      </w:r>
    </w:p>
    <w:p>
      <w:pPr>
        <w:pStyle w:val="Normal"/>
        <w:widowControl w:val="false"/>
        <w:tabs>
          <w:tab w:val="clear" w:pos="709"/>
          <w:tab w:val="left" w:pos="5550" w:leader="none"/>
        </w:tabs>
        <w:spacing w:lineRule="auto" w:line="240" w:before="0" w:after="0"/>
        <w:ind w:left="5839"/>
        <w:rPr/>
      </w:pPr>
      <w:r>
        <w:rPr>
          <w:rFonts w:ascii="XO Thames" w:hAnsi="XO Thames"/>
          <w:sz w:val="26"/>
        </w:rPr>
        <w:t>Ненецкого автономного округа</w:t>
      </w:r>
      <w:r>
        <w:rPr>
          <w:rFonts w:ascii="XO Thames" w:hAnsi="XO Thames"/>
          <w:sz w:val="26"/>
          <w:szCs w:val="26"/>
        </w:rPr>
        <w:t>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4536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Изменения в отдельные постановления</w:t>
      </w:r>
    </w:p>
    <w:p>
      <w:pPr>
        <w:pStyle w:val="Normal"/>
        <w:spacing w:lineRule="auto" w:line="240" w:before="0" w:after="0"/>
        <w:ind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Администрации Ненецкого автономного округа</w:t>
      </w:r>
    </w:p>
    <w:p>
      <w:pPr>
        <w:pStyle w:val="Normal"/>
        <w:spacing w:lineRule="auto" w:line="240" w:before="0" w:after="0"/>
        <w:ind w:left="1304" w:right="1304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</w:r>
    </w:p>
    <w:p>
      <w:pPr>
        <w:pStyle w:val="Normal"/>
        <w:widowControl w:val="false"/>
        <w:spacing w:lineRule="auto" w:line="240" w:before="0" w:after="0"/>
        <w:ind w:left="1134" w:right="113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1. </w:t>
      </w:r>
      <w:r>
        <w:rPr>
          <w:rFonts w:ascii="Times New Roman" w:hAnsi="Times New Roman"/>
          <w:color w:val="000000"/>
          <w:sz w:val="26"/>
        </w:rPr>
        <w:t xml:space="preserve">В Порядке предоставления субсидий в целях частичного возмещения затрат, возникающих в связи с производством овощей закрытого грунта, утвержденном </w:t>
      </w:r>
      <w:r>
        <w:rPr>
          <w:rFonts w:ascii="XO Thames" w:hAnsi="XO Thames"/>
          <w:color w:val="000000"/>
          <w:sz w:val="26"/>
        </w:rPr>
        <w:t>постановлением Администрации Ненецкого автономного округа от 30.05.2014</w:t>
        <w:br/>
        <w:t>№ 186-п (с изменениями, внесенными постановлением Администрации Ненецкого автономного округа от 06.04.2026 № 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5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4-7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 в пункте 16 после слов «закрытого грунта» дополнить словом «(тонн)»;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4-7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«4)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5) структуру участников (учредителей) участника отбора юридического лица по форме согласно Приложению 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6)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7)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4) в пункте 58: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1 слова «Приложению 1» заменить словами «Приложению 3»;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абзаце втором подпункта 2 слова «Приложению 2» заменить словами «Приложению 4»;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абзаце третьем подпункта 2 слова «Приложению 3» заменить словами «Приложению 5»;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5) 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5102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 xml:space="preserve">в целях частичного возмещения затрат, возникающих в связи с производством овощей закрытого грунта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 xml:space="preserve">в целях частичного возмещения затрат, возникающих в связи с производством овощей закрытого грунта </w:t>
      </w:r>
      <w:r>
        <w:rPr>
          <w:rFonts w:ascii="XO Thames" w:hAnsi="XO Thames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0" w:name="p0_Копия_2"/>
      <w:bookmarkEnd w:id="0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" w:name="p4_Копия_2"/>
      <w:bookmarkEnd w:id="1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6) в обозначении Приложения 1 слова «Приложение 1 к Порядку» заменить словами «Приложение 3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7) в обозначении Приложения 2 слова «Приложение 2 к Порядку» заменить словами «Приложение 4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8) в обозначении Приложения 3 слова «Приложение 3 к Порядку» заменить словами «Приложение 5 к Порядку».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2. В Порядке предоставления субсидий на возмещение части затрат</w:t>
        <w:br/>
        <w:t xml:space="preserve">на производство и реализацию сельскохозяйственной продукции оленеводства, 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утвержденном </w:t>
      </w:r>
      <w:r>
        <w:rPr>
          <w:rFonts w:ascii="XO Thames" w:hAnsi="XO Thames"/>
          <w:color w:val="000000"/>
          <w:sz w:val="26"/>
          <w:szCs w:val="26"/>
        </w:rPr>
        <w:t>постановлением Администрации Ненецкого автономного округа</w:t>
        <w:br/>
        <w:t>от 02.02.2017 № 19-п (с изменениями, внесенными постановлением Администрации Ненецкого автономного округа от 06.04.2026 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6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8-11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 абзац первый пункта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достигнут объем произведенной продукции оленеводства, направленной на собственную переработку и (или) реализованной организациям, осуществляющим последующую (промышленную) переработку продукции оленеводства на территории Ненецкого автономного округа,</w:t>
        <w:br/>
        <w:t>и (или) реализованной населению на территории Ненецкого автономного округа (тонн).».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8-11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«8)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структуру участников (учредителей) участника отбора юридического лица  по форме согласно Приложению 1.2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10)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11)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4) дополнить Приложениями 1.1 и 1.2 следующего содержания: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1.1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>на возмещение части затрат</w:t>
        <w:br/>
        <w:t xml:space="preserve">на производство и реализацию сельскохозяйственной продукции оленеводства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1.2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возмещение части затрат</w:t>
        <w:br/>
        <w:t>на производство и реализацию сельскохозяйственной продукции оленеводства</w:t>
      </w:r>
      <w:r>
        <w:rPr>
          <w:rFonts w:ascii="XO Thames" w:hAnsi="XO Thames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2" w:name="p0_Копия_2_Копия_1"/>
      <w:bookmarkEnd w:id="2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3" w:name="p4_Копия_2_Копия_1"/>
      <w:bookmarkEnd w:id="3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sz w:val="26"/>
          <w:szCs w:val="26"/>
        </w:rPr>
        <w:t>3</w:t>
      </w:r>
      <w:r>
        <w:rPr>
          <w:rFonts w:ascii="XO Thames" w:hAnsi="XO Thames"/>
          <w:color w:val="000000"/>
          <w:sz w:val="26"/>
          <w:szCs w:val="26"/>
        </w:rPr>
        <w:t xml:space="preserve">. В </w:t>
      </w:r>
      <w:r>
        <w:rPr>
          <w:rFonts w:ascii="XO Thames" w:hAnsi="XO Thames"/>
          <w:sz w:val="26"/>
          <w:szCs w:val="26"/>
        </w:rPr>
        <w:t xml:space="preserve">Порядке предоставления субсидий 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оленей,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утвержденном </w:t>
      </w:r>
      <w:r>
        <w:rPr>
          <w:rFonts w:ascii="XO Thames" w:hAnsi="XO Thames"/>
          <w:color w:val="000000"/>
          <w:sz w:val="26"/>
          <w:szCs w:val="26"/>
        </w:rPr>
        <w:t>постановлением Администрации Ненецкого автономного округа от 06.07.2018</w:t>
        <w:br/>
        <w:t>№ 167-п (с изменениями, внесенными постановлением Администрации Ненецкого автономного округа от 06.04.2026 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7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8-11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2) абзац первый пункта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«Результат предоставления субсидии – достигнута численность поголовья северных оленей, голов.».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8-11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«8)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структуру участников (учредителей) участника отбора юридического лица по форме согласно Приложению 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10)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11)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4) в пункте 58: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1 слова «Приложению 1» заменить словами «Приложению 3»;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3 слова «Приложению 2» заменить словами «Приложению 4»;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5) 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к Порядку предоставления субсидий </w:t>
      </w:r>
      <w:r>
        <w:rPr>
          <w:rFonts w:ascii="XO Thames" w:hAnsi="XO Thames"/>
          <w:sz w:val="26"/>
          <w:szCs w:val="26"/>
        </w:rPr>
        <w:t xml:space="preserve">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  </w:t>
      </w:r>
    </w:p>
    <w:p>
      <w:pPr>
        <w:pStyle w:val="BodyText"/>
        <w:spacing w:lineRule="auto" w:line="240" w:before="0" w:after="0"/>
        <w:ind w:left="459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к Порядку предоставления субсидий 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 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6) в обозначении Приложения 1 слова «Приложение 1 к Порядку» заменить словами «Приложение 3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7) в обозначении Приложения 2 слова «Приложение 2 к Порядку» заменить словами «Приложение 4 к Порядку».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4. В Порядке предоставления субсидий на возмещение части затрат</w:t>
        <w:br/>
        <w:t xml:space="preserve">на создание, реконструкцию и (или) модернизацию объектов агропромышленного комплекса,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утвержденном </w:t>
      </w:r>
      <w:r>
        <w:rPr>
          <w:rFonts w:ascii="XO Thames" w:hAnsi="XO Thames"/>
          <w:color w:val="000000"/>
          <w:sz w:val="26"/>
          <w:szCs w:val="26"/>
        </w:rPr>
        <w:t>постановлением Администрации Ненецкого автономного округа от 06.07.2018 № 168-п (с изменениями, внесенными постановлением Администрации Ненецкого автономного округа от 06.04.2026 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8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2) пункт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созданы, реконструированы</w:t>
        <w:br/>
        <w:t>и (или) модернизированы объекты агропромышленного комплекса (единиц).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Характеристика результата (количественные параметры, которым должен соответствовать результат):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при создании – количество введенных в эксплуатацию зданий, строений, сооружений</w:t>
      </w: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 xml:space="preserve">, установка 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модульного здания (объекта), а также оснащение их новой специальной техникой и/или оборудованием, единиц;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 xml:space="preserve">при модернизации – количество измененных технико-экономических показателей оборудования, здания, строения, сооружения, единиц;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 xml:space="preserve">при реконструкции – количество переустроенных и введенных в эксплуатацию зданий, строений, сооружений, в том числе установление нового эффективного оборудования, улучшение застройки территорий и (или) приведение в соответствие современным нормативным требованиям, единиц. 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themeColor="text1" w:val="000000"/>
          <w:sz w:val="26"/>
          <w:szCs w:val="26"/>
          <w:highlight w:val="cyan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Конкретное значение результата предоставления субсидии устанавливается Департаментом в соглашении о предоставлении субсидии.</w:t>
      </w:r>
      <w:r>
        <w:rPr>
          <w:rFonts w:ascii="XO Thames" w:hAnsi="XO Thames"/>
          <w:color w:themeColor="text1" w:val="000000"/>
          <w:sz w:val="26"/>
          <w:szCs w:val="26"/>
          <w:highlight w:val="cya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Тип результата предоставления субсидии - приобретение товаров, работ, услуг.».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3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) подпункт 4 пункта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«4) результат предоставления субсидии, а также характеристику (характеристики) результата, установленные пунктом 16 настоящего Порядка;».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4) абзац 4 подпункта 1 пункта 27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«значение результата предоставления субсидии, а также характеристик результата и размер запрашиваемой субсидии;».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5) в подпункте 2 пункта 27 после слов «результата предоставления субсидий» дополнить словами «и характеристик результата;».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6) </w:t>
      </w:r>
      <w:r>
        <w:rPr>
          <w:rFonts w:ascii="XO Thames" w:hAnsi="XO Thames"/>
          <w:color w:val="000000"/>
          <w:sz w:val="26"/>
          <w:szCs w:val="26"/>
        </w:rPr>
        <w:t>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по форме согласно Приложению 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7) подпункт 1 пункта 46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«1) результат (характеристику результата) предоставления субсидии и его значение;».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8) в пункте 75 после слов «результата предоставления субсидии,» дополнить словами «а также характеристик результата,».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9) </w:t>
      </w:r>
      <w:r>
        <w:rPr>
          <w:rFonts w:ascii="XO Thames" w:hAnsi="XO Thames"/>
          <w:color w:val="000000"/>
          <w:sz w:val="26"/>
          <w:szCs w:val="26"/>
        </w:rPr>
        <w:t>в пункте 59: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1 слова «Приложению 1» заменить словами «Приложению 3»;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2 слова «Приложению 2» заменить словами «Приложению 4»;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в подпункте 5 слова «Приложению 3» заменить словами «Приложению 5»;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10) 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возмещение части затрат</w:t>
        <w:br/>
        <w:t>на создание, реконструкцию</w:t>
        <w:br/>
        <w:t>и (или) модернизацию объектов агропромышленного комплекса</w:t>
      </w:r>
    </w:p>
    <w:p>
      <w:pPr>
        <w:pStyle w:val="BodyText"/>
        <w:spacing w:lineRule="auto" w:line="240" w:before="0" w:after="0"/>
        <w:ind w:left="459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4" w:name="p0_Копия_1_Копия_1_Копия_1_Копия_1"/>
      <w:bookmarkEnd w:id="4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5" w:name="p4_Копия_1_Копия_1_Копия_1_Копия_1"/>
      <w:bookmarkEnd w:id="5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5102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возмещение части затрат</w:t>
        <w:br/>
        <w:t>на создание, реконструкцию</w:t>
        <w:br/>
        <w:t xml:space="preserve">и (или) модернизацию объектов агропромышленного комплекса 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6" w:name="p0_Копия_2_Копия_1_Копия_1"/>
      <w:bookmarkEnd w:id="6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7" w:name="p4_Копия_2_Копия_1_Копия_1"/>
      <w:bookmarkEnd w:id="7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11) в обозначении Приложения 1 слова «Приложение 1 к Порядку» заменить словами «Приложение 3 к Порядку»;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12) в обозначении Приложения 2 слова «Приложение 2 к Порядку» заменить словами «Приложение 4 к Порядку»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13) в обозначении Приложения 3 слова «Приложение 3 к Порядку» заменить словами «Приложение 5 к Порядку».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5. В Порядке предоставления субсидий в целях частичного возмещения затрат в связи с доставкой сельскохозяйственной продукции для реализации населению</w:t>
        <w:br/>
        <w:t>в г. Нарьян-Мар и (или) п. Искателей, утвержденном постановлением Администрации Ненецкого автономного округа от 04.10.2019 № 264-п (с изменениями, внесенными постановлением Администрации Ненецкого автономного округа от 06.04.2026</w:t>
        <w:br/>
        <w:t>№ 124-п):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9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4-7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2) абзац первый пункта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«Результат предоставления субсидии – достигнут объем доставленной сельскохозяйственной продукции для реализации населению в г. Нарьян-Мар</w:t>
        <w:br/>
        <w:t>и (или) п. Искателей, тонн.».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пункт 27 дополнить подпунктами 4-7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«4)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1.1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5) структуру участников (учредителей) участника отбора юридического лица по форме согласно Приложению 1.2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6)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4) дополнить Приложениями 1.1 и 1.2 следующего содержания: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1.1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>в целях частичного возмещения затрат</w:t>
        <w:br/>
        <w:t>в связи с доставкой сельскохозяйственной продукции для реализации населению</w:t>
        <w:br/>
        <w:t>в г. Нарьян-Мар и (или) п. Искателей</w:t>
      </w:r>
      <w:r>
        <w:rPr/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8" w:name="p0_Копия_1_Копия_1_Копия_1_Копия_1_Копия"/>
      <w:bookmarkEnd w:id="8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9" w:name="p4_Копия_1_Копия_1_Копия_1_Копия_1_Копия"/>
      <w:bookmarkEnd w:id="9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«Приложение 1.2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в целях частичного возмещения затрат</w:t>
        <w:br/>
        <w:t>в связи с доставкой сельскохозяйственной продукции для реализации населению</w:t>
        <w:br/>
        <w:t>в г. Нарьян-Мар и (или) п. Искателей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0" w:name="p0_Копия_2_Копия_1_Копия_1_Копия_1"/>
      <w:bookmarkEnd w:id="10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1" w:name="p4_Копия_2_Копия_1_Копия_1_Копия_1"/>
      <w:bookmarkEnd w:id="11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sz w:val="26"/>
          <w:szCs w:val="26"/>
        </w:rPr>
        <w:t xml:space="preserve">6. В Порядке предоставления субсидий на поддержку приоритетных направлений агропромышленного комплекса, утвержденном постановлением Администрации Ненецкого автономного округа от 19.03.2024 № 54-п </w:t>
      </w:r>
      <w:r>
        <w:rPr>
          <w:rFonts w:ascii="XO Thames" w:hAnsi="XO Thames"/>
          <w:color w:val="000000"/>
          <w:sz w:val="26"/>
          <w:szCs w:val="26"/>
        </w:rPr>
        <w:t>(с изменениями, внесенными постановлением Администрации Ненецкого автономного округа</w:t>
        <w:br/>
        <w:t>от 16.03.2026 № 90-п):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10">
        <w:r>
          <w:rPr>
            <w:rStyle w:val="Hyperlink"/>
            <w:rFonts w:ascii="XO Thames" w:hAnsi="XO Thames"/>
            <w:color w:val="000000"/>
            <w:sz w:val="26"/>
            <w:szCs w:val="26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 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3.1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 по форме согласно Приложению 3.2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дополнить Приложениями 3.1 и 3.2 следующего содержания: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3.1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</w:r>
      <w:r>
        <w:rPr>
          <w:rFonts w:ascii="XO Thames" w:hAnsi="XO Thames"/>
          <w:sz w:val="26"/>
          <w:szCs w:val="26"/>
        </w:rPr>
        <w:t>на поддержку приоритетных направлений агропромышленного комплекса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2" w:name="p0_Копия_1_Копия_1_Копия_1_Копия_1_Копи1"/>
      <w:bookmarkEnd w:id="12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3" w:name="p4_Копия_1_Копия_1_Копия_1_Копия_1_Копи1"/>
      <w:bookmarkEnd w:id="13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«Приложение 3.2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на поддержку приоритетных направлений агропромышленного комплекса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4" w:name="p0_Копия_2_Копия_1_Копия_1_Копия_1_Копия"/>
      <w:bookmarkEnd w:id="14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5" w:name="p4_Копия_2_Копия_1_Копия_1_Копия_1_Копия"/>
      <w:bookmarkEnd w:id="15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7. В Порядке предоставления субсидий 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округа, утвержденн</w:t>
      </w:r>
      <w:r>
        <w:rPr>
          <w:rFonts w:ascii="XO Thames" w:hAnsi="XO Thames"/>
          <w:color w:val="000000"/>
          <w:sz w:val="26"/>
          <w:szCs w:val="26"/>
        </w:rPr>
        <w:t>ом</w:t>
      </w:r>
      <w:r>
        <w:rPr>
          <w:rFonts w:ascii="XO Thames" w:hAnsi="XO Thames"/>
          <w:color w:val="000000"/>
          <w:sz w:val="26"/>
          <w:szCs w:val="26"/>
        </w:rPr>
        <w:t xml:space="preserve"> постановлением Администрации Ненецкого автономного округа</w:t>
        <w:br/>
        <w:t>от 21.02.2025 № 28-п (с изменениями, внесенными постановлением Администрации Ненецкого автономного округа от 30.04.202</w:t>
      </w:r>
      <w:r>
        <w:rPr>
          <w:rFonts w:ascii="XO Thames" w:hAnsi="XO Thames"/>
          <w:color w:val="000000"/>
          <w:sz w:val="26"/>
          <w:szCs w:val="26"/>
          <w:shd w:fill="auto" w:val="clear"/>
        </w:rPr>
        <w:t>6 № 154-п):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1) абзац третий пункта 14 после слов «по адресу: </w:t>
      </w:r>
      <w:hyperlink r:id="rId11">
        <w:r>
          <w:rPr>
            <w:rStyle w:val="Hyperlink"/>
            <w:rFonts w:ascii="XO Thames" w:hAnsi="XO Thames"/>
            <w:color w:val="000000"/>
            <w:sz w:val="26"/>
            <w:szCs w:val="26"/>
            <w:u w:val="none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</w:t>
      </w:r>
      <w:r>
        <w:rPr>
          <w:rFonts w:ascii="XO Thames" w:hAnsi="XO Thames"/>
          <w:sz w:val="26"/>
          <w:szCs w:val="26"/>
        </w:rPr>
        <w:t>, представленных в соответствии</w:t>
        <w:br/>
        <w:t>с подпунктами 4-7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2) пункт 27 дополнить подпунктами 4-7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«4)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2.1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5) структуру участников (учредителей) участника отбора юридического лица  по форме согласно Приложению 2.2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6)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3) дополнить Приложениями 2.1 и 2.2 следующего содержания: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2.1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 </w:t>
      </w:r>
    </w:p>
    <w:p>
      <w:pPr>
        <w:pStyle w:val="BodyText"/>
        <w:spacing w:lineRule="auto" w:line="240" w:before="0" w:after="0"/>
        <w:ind w:left="459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5102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2.2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6" w:name="p0"/>
      <w:bookmarkEnd w:id="16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7" w:name="p4"/>
      <w:bookmarkEnd w:id="17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8. В постановлении Администрации Ненецкого автономного округа</w:t>
        <w:br/>
        <w:t>от 17.07.2025 № 194-п «Об утверждении порядков предоставления субсидий</w:t>
        <w:br/>
        <w:t>на реализацию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Федерации»: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1) в Приложении 1: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абзац третий пункта 14 после слов «по адресу: </w:t>
      </w:r>
      <w:hyperlink r:id="rId12">
        <w:r>
          <w:rPr>
            <w:rStyle w:val="Hyperlink"/>
            <w:rFonts w:ascii="XO Thames" w:hAnsi="XO Thames"/>
            <w:color w:val="000000"/>
            <w:sz w:val="26"/>
            <w:szCs w:val="26"/>
            <w:u w:val="none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</w:t>
      </w:r>
      <w:r>
        <w:rPr>
          <w:rFonts w:ascii="XO Thames" w:hAnsi="XO Thames"/>
          <w:sz w:val="26"/>
          <w:szCs w:val="26"/>
        </w:rPr>
        <w:t>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пункты 16 и 17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реализованы мероприятия, предусмотренные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 (единиц).».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Характеристика результата (количественные параметры, которым должен соответствовать результат):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количество поставленных снегоходов для оленеводческих организаций</w:t>
      </w: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, единиц;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количество поставленных вездеходов для оленеводческих организаций, единиц.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Конкретные значения результата и характеристик результата предоставления субсидии устанавливаются Департаментов в Соглашении.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17. Тип результата предоставления субсидии – оказание услуг (выполнение работ).».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4 пункта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«4) результат предоставления субсидии, а также характеристику (характеристики) результата, установленные пунктом 16 настоящего Порядка;».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абзац четвертый подпункта 1 пункта 27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«предлагаемые участником отбора значение результата предоставления субсидии, а также характеристику результата и размер запрашиваемой субсидии;».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2.1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по форме согласно Приложению 2.2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2 пункта 40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«2) результат (характеристику результата) предоставления субсидии и его значение;»;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в абзаце втором подпункта 1 пункта 69 после слов «результатов предоставления субсидии» дополнить словами «, а также характеристик результата».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пункт 72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«72. 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результата предоставления субсидии, объем средств, подлежащий возврату (Vвозврата), рассчитывается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Vвозврата = V средств x k, где: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V средств - размер субсидии, предоставленной получателю;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k - коэффициент возврата.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Коэффициент возврата (k)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k = 1 - Ti / Si, где: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Ti - фактически достигнутое значение i-го результата на отчетную дату;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Si - плановое значение i-го результата, установленное Соглашением.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При расчете коэффициента возврата используются только положительные значения коэффициента, отражающего уровень недостижения i-го результата получения субсидии.».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дополнить Приложениями 2.1 и 2.2 следующего содержания:</w:t>
      </w:r>
    </w:p>
    <w:p>
      <w:pPr>
        <w:pStyle w:val="BodyText"/>
        <w:spacing w:lineRule="auto" w:line="240" w:before="0" w:after="0"/>
        <w:ind w:left="481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2.1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субсидии</w:t>
        <w:br/>
      </w:r>
      <w:r>
        <w:rPr>
          <w:rFonts w:ascii="XO Thames" w:hAnsi="XO Thames"/>
          <w:sz w:val="26"/>
          <w:szCs w:val="26"/>
        </w:rPr>
        <w:t>в целях финансового обеспечения затрат на приобретение снегоходной, вездеходной техники для оленеводческих организаций на территории Ненецкого автономного округа</w:t>
      </w:r>
      <w:r>
        <w:rPr/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2.2</w:t>
      </w:r>
    </w:p>
    <w:p>
      <w:pPr>
        <w:pStyle w:val="BodyText"/>
        <w:spacing w:lineRule="auto" w:line="240" w:before="0" w:after="0"/>
        <w:ind w:left="4819"/>
        <w:rPr/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субсидии</w:t>
        <w:br/>
        <w:t xml:space="preserve">в целях финансового обеспечения затрат на приобретение снегоходной, вездеходной техники для оленеводческих организаций на территории Ненецкого автономного округа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18" w:name="p0_Копия_1"/>
      <w:bookmarkEnd w:id="18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19" w:name="p4_Копия_1"/>
      <w:bookmarkEnd w:id="19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«____»________20___г.».;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2) в Приложении 2: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абзац третий пункта 14 после слов «по адресу: </w:t>
      </w:r>
      <w:hyperlink r:id="rId13">
        <w:r>
          <w:rPr>
            <w:rStyle w:val="Hyperlink"/>
            <w:rFonts w:ascii="XO Thames" w:hAnsi="XO Thames"/>
            <w:color w:val="000000"/>
            <w:sz w:val="26"/>
            <w:szCs w:val="26"/>
            <w:u w:val="none"/>
          </w:rPr>
          <w:t>https://service.nalog.ru/rafp/</w:t>
        </w:r>
      </w:hyperlink>
      <w:r>
        <w:rPr>
          <w:rFonts w:ascii="XO Thames" w:hAnsi="XO Thames"/>
          <w:color w:val="000000"/>
          <w:sz w:val="26"/>
          <w:szCs w:val="26"/>
        </w:rPr>
        <w:t>»</w:t>
        <w:br/>
        <w:t>дополнить словами «, информации и документов</w:t>
      </w:r>
      <w:r>
        <w:rPr>
          <w:rFonts w:ascii="XO Thames" w:hAnsi="XO Thames"/>
          <w:sz w:val="26"/>
          <w:szCs w:val="26"/>
        </w:rPr>
        <w:t>, представленных в соответствии</w:t>
        <w:br/>
        <w:t>с подпунктами 6-9 пункта 27 настоящего Порядка»;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пункт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«16. Результат предоставления субсидии – реализованы мероприятия, предусмотренные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 (единиц).».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Характеристика результата (количественные параметры, которым должен соответствовать результат):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количество созданных производственных баз</w:t>
      </w: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, единиц.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Конкретные значения результата и характеристик результата предоставления субсидии устанавливаются Департаментов в Соглашении.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themeColor="text1" w:val="000000"/>
          <w:sz w:val="26"/>
          <w:szCs w:val="26"/>
          <w:shd w:fill="auto" w:val="clear"/>
        </w:rPr>
        <w:t>Тип результата предоставления субсидии – приобретение товаров, работ, услуг.».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4 пункта 20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«4) результат предоставления субсидии, а также характеристику (характеристики) результата, установленные пунктом 16 настоящего Порядка;».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абзац четвертый подпункта 1 пункта 27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«предлагаемые участником отбора значение результата предоставления субсидии, а также характеристик результата и размер запрашиваемой субсидии;»;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пункт 27 дополнить подпунктами 6-9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«6) справку, подтверждающую соответствие требованию о непревышении доли прямого или косвенного участия (через третьих лиц) офшорных компаний в уставном (складочном) капитале российских юридических лиц, содержащую пояснения</w:t>
        <w:br/>
        <w:t>по структуре участников (учредителей), сформированную на дату подачи заявки</w:t>
        <w:br/>
        <w:t>по форме согласно Приложению 2.1 к настоящему Порядку;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7) структуру участников (учредителей) участника отбора юридического лица по форме согласно Приложению 2.2 к настоящему Порядку </w:t>
      </w:r>
      <w:r>
        <w:rPr>
          <w:rFonts w:ascii="XO Thames" w:hAnsi="XO Thames"/>
          <w:b w:val="false"/>
          <w:color w:val="000000"/>
          <w:sz w:val="26"/>
          <w:szCs w:val="26"/>
          <w:shd w:fill="auto" w:val="clear"/>
        </w:rPr>
        <w:t>(за исключением крестьянских (фермерских) хозяйств, созданных в качестве юридических лиц)</w:t>
      </w:r>
      <w:r>
        <w:rPr>
          <w:rFonts w:ascii="XO Thames" w:hAnsi="XO Thames"/>
          <w:color w:val="000000"/>
          <w:sz w:val="26"/>
          <w:szCs w:val="26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8) выписку из реестра акционеров, сформированную не ранее 30 календарных дней до даты подачи заявки (представляется участниками отбора акционерными обществами);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9) выписку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>в отношении косвенного участия (через третьих лиц) офшорных компаний в уставном (складочном) капитале участника отбора юридического лица.»;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подпункт 2 пункта 44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«2) результат (характеристику результата) предоставления субсидии и его значение;».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в пункте 55 после слова «согласно Приложению» заменить словами «согласно Приложению 3»;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  <w:t>в абзаце 2 пункта 65 после слов «результатов предоставления субсидии» дополнить словами «, а также характеристик результата».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  <w:szCs w:val="26"/>
        </w:rPr>
        <w:t>дополнить Приложениями 1 и 2 следующего содержания: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«Приложение 1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 Порядку предоставления субсидий</w:t>
        <w:br/>
        <w:t>в целях финансового обеспечения затрат на приобретение и 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</w:t>
      </w:r>
      <w:r>
        <w:rPr>
          <w:rFonts w:ascii="XO Thames" w:hAnsi="XO Thames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Справка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сообщает, что доля прямого или косвенного (через третьих лиц) участия офшорных компаний в уставном (складочном) капитале в совокупности составляет ____ процентов</w:t>
      </w:r>
      <w:r>
        <w:rPr>
          <w:rFonts w:ascii="XO Thames" w:hAnsi="XO Thames"/>
          <w:sz w:val="26"/>
          <w:szCs w:val="26"/>
          <w:vertAlign w:val="superscript"/>
        </w:rPr>
        <w:t>1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Справка составлена на основании (перечислить необходимое):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единого государственного реестра юридических лиц; 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выписки из реестра акционеров от «___»_______ 20_ г. (прилагается); 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 xml:space="preserve">выписки по всей цепочке владения </w:t>
      </w:r>
      <w:r>
        <w:rPr>
          <w:rFonts w:eastAsia="Times New Roman" w:ascii="XO Thames" w:hAnsi="XO Thames"/>
          <w:color w:val="000000"/>
          <w:sz w:val="26"/>
          <w:szCs w:val="26"/>
        </w:rPr>
        <w:t xml:space="preserve">– </w:t>
      </w:r>
      <w:r>
        <w:rPr>
          <w:rFonts w:ascii="XO Thames" w:hAnsi="XO Thames"/>
          <w:color w:val="000000"/>
          <w:sz w:val="26"/>
          <w:szCs w:val="26"/>
        </w:rPr>
        <w:t xml:space="preserve">в отношении косвенного участия (через третьих лиц) офшорных компаний в уставном (складочном) капитале участника отбора юридического лица </w:t>
      </w:r>
      <w:r>
        <w:rPr>
          <w:rFonts w:ascii="XO Thames" w:hAnsi="XO Thames"/>
          <w:sz w:val="26"/>
          <w:szCs w:val="26"/>
        </w:rPr>
        <w:t>от «___»___________ 20_ г. (прилагается).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Пояснения по структуре участников (учредителей) участника отбора</w:t>
      </w: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37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_______________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1 </w:t>
      </w:r>
      <w:r>
        <w:rPr>
          <w:rFonts w:ascii="XO Thames" w:hAnsi="XO Thames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  <w:br/>
        <w:t>в Российской Федерации, а также косвенное участие таких офшорных компаний</w:t>
        <w:br/>
        <w:t>в капитале других российских юридических лиц, реализованное через участие</w:t>
        <w:br/>
        <w:t>в капитале указанных публичных акционерных обществ.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>2</w:t>
      </w:r>
      <w:r>
        <w:rPr>
          <w:rFonts w:ascii="XO Thames" w:hAnsi="XO Thames"/>
          <w:sz w:val="26"/>
          <w:szCs w:val="26"/>
        </w:rPr>
        <w:t> Структура участников (учредителей) участника отбора прилагается</w:t>
        <w:br/>
        <w:t>к справке.».</w:t>
      </w:r>
    </w:p>
    <w:p>
      <w:pPr>
        <w:pStyle w:val="Style23"/>
        <w:spacing w:lineRule="auto" w:line="240" w:before="0" w:after="0"/>
        <w:ind w:firstLine="68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20" w:name="p0_Копия_1_Копия_1_Копия_1"/>
      <w:bookmarkEnd w:id="20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21" w:name="p4_Копия_1_Копия_1_Копия_1"/>
      <w:bookmarkEnd w:id="21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«____»________20___г.;</w:t>
      </w:r>
    </w:p>
    <w:p>
      <w:pPr>
        <w:pStyle w:val="BodyText"/>
        <w:spacing w:lineRule="auto" w:line="240" w:before="0" w:after="0"/>
        <w:ind w:left="4819"/>
        <w:jc w:val="both"/>
        <w:rPr/>
      </w:pPr>
      <w:r>
        <w:rPr>
          <w:rFonts w:ascii="XO Thames" w:hAnsi="XO Thames"/>
          <w:color w:val="000000"/>
          <w:sz w:val="26"/>
          <w:szCs w:val="26"/>
        </w:rPr>
        <w:t>«Приложение 2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к Порядку предоставления </w:t>
      </w:r>
      <w:r>
        <w:rPr>
          <w:rFonts w:ascii="XO Thames" w:hAnsi="XO Thames"/>
          <w:sz w:val="26"/>
          <w:szCs w:val="26"/>
        </w:rPr>
        <w:t>субсидий</w:t>
        <w:br/>
        <w:t xml:space="preserve">в целях финансового обеспечения затрат на приобретение и 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 </w:t>
      </w:r>
    </w:p>
    <w:p>
      <w:pPr>
        <w:pStyle w:val="BodyText"/>
        <w:spacing w:lineRule="auto" w:line="240" w:before="0" w:after="0"/>
        <w:ind w:left="4819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Структура участников (учредителей) участника отбора</w:t>
      </w:r>
    </w:p>
    <w:p>
      <w:pPr>
        <w:pStyle w:val="BodyText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(наименование участника отбора юридического лица, ИНН)</w:t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99"/>
        <w:gridCol w:w="1936"/>
        <w:gridCol w:w="2380"/>
        <w:gridCol w:w="1879"/>
        <w:gridCol w:w="1344"/>
      </w:tblGrid>
      <w:tr>
        <w:trPr/>
        <w:tc>
          <w:tcPr>
            <w:tcW w:w="9638" w:type="dxa"/>
            <w:gridSpan w:val="5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Информация о количестве действительных участников (учредителей):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физических лиц</w:t>
            </w:r>
          </w:p>
        </w:tc>
        <w:tc>
          <w:tcPr>
            <w:tcW w:w="1936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, юридических лиц</w:t>
            </w:r>
          </w:p>
        </w:tc>
        <w:tc>
          <w:tcPr>
            <w:tcW w:w="1879" w:type="dxa"/>
            <w:tcBorders>
              <w:bottom w:val="single" w:sz="2" w:space="0" w:color="000000"/>
            </w:tcBorders>
            <w:tcMar>
              <w:bottom w:w="28" w:type="dxa"/>
            </w:tcMar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2099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  <w:tc>
          <w:tcPr>
            <w:tcW w:w="1879" w:type="dxa"/>
            <w:tcBorders>
              <w:top w:val="single" w:sz="2" w:space="0" w:color="000000"/>
            </w:tcBorders>
            <w:tcMar>
              <w:top w:w="28" w:type="dxa"/>
            </w:tcMar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(количество)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23"/>
              <w:spacing w:lineRule="atLeast" w:line="285" w:before="0" w:after="20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ind w:left="510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tbl>
      <w:tblPr>
        <w:tblW w:w="9575" w:type="dxa"/>
        <w:jc w:val="left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401"/>
        <w:gridCol w:w="2685"/>
        <w:gridCol w:w="1415"/>
        <w:gridCol w:w="2050"/>
        <w:gridCol w:w="1636"/>
        <w:gridCol w:w="138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юридического лица (участника (учредителя))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ИНН (при наличии)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Адрес юридического лица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участия</w:t>
            </w:r>
            <w:r>
              <w:rPr>
                <w:rFonts w:ascii="XO Thames" w:hAnsi="XO Thames"/>
                <w:sz w:val="24"/>
                <w:szCs w:val="24"/>
                <w:vertAlign w:val="superscript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 xml:space="preserve"> (прямое/</w:t>
            </w:r>
          </w:p>
          <w:p>
            <w:pPr>
              <w:pStyle w:val="Style23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косвенное)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участия, %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3"/>
              <w:spacing w:before="0" w:after="20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</w:tbl>
    <w:p>
      <w:pPr>
        <w:pStyle w:val="Style23"/>
        <w:spacing w:lineRule="auto" w:line="240" w:before="0" w:after="0"/>
        <w:ind w:firstLine="737"/>
        <w:jc w:val="both"/>
        <w:rPr/>
      </w:pPr>
      <w:r>
        <w:rPr/>
        <w:t>_________________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  <w:vertAlign w:val="superscript"/>
        </w:rPr>
        <w:t xml:space="preserve">1 </w:t>
      </w:r>
      <w:r>
        <w:rPr>
          <w:rFonts w:ascii="XO Thames" w:hAnsi="XO Thames"/>
          <w:sz w:val="26"/>
          <w:szCs w:val="26"/>
        </w:rPr>
        <w:t>Прямое участие (юридическое лицо непосредственно владеет указанной долей капитала участника отбора).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Косвенное участие (юридическое лицо владеет долями другого юридического лица, влияющего на деятельность участника отбора). Указать: косвенное участие через (наименование другого юридического лица).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5"/>
        <w:widowControl w:val="false"/>
        <w:suppressLineNumbers/>
        <w:spacing w:lineRule="auto" w:line="240"/>
        <w:jc w:val="both"/>
        <w:rPr/>
      </w:pPr>
      <w:bookmarkStart w:id="22" w:name="p0_Копия_1_Копия_1"/>
      <w:bookmarkEnd w:id="22"/>
      <w:r>
        <w:rPr>
          <w:rFonts w:ascii="XO Thames" w:hAnsi="XO Thames"/>
          <w:sz w:val="26"/>
          <w:szCs w:val="26"/>
        </w:rPr>
        <w:t>Руководитель юридического лица</w:t>
      </w:r>
      <w:r>
        <w:rPr>
          <w:rFonts w:ascii="Courier New;Courier;monospace" w:hAnsi="Courier New;Courier;monospace"/>
        </w:rPr>
        <w:t>_________________  ________________________</w:t>
      </w:r>
    </w:p>
    <w:p>
      <w:pPr>
        <w:pStyle w:val="Style25"/>
        <w:rPr/>
      </w:pPr>
      <w:bookmarkStart w:id="23" w:name="p4_Копия_1_Копия_1"/>
      <w:bookmarkEnd w:id="23"/>
      <w:r>
        <w:rPr/>
        <w:t xml:space="preserve">                                    </w:t>
      </w:r>
      <w:r>
        <w:rPr>
          <w:rFonts w:ascii="XO Thames" w:hAnsi="XO Thames"/>
        </w:rPr>
        <w:t>(подпись)                            (расшифровка подписи)</w:t>
      </w:r>
    </w:p>
    <w:p>
      <w:pPr>
        <w:pStyle w:val="Style23"/>
        <w:spacing w:lineRule="auto" w:line="240" w:before="0" w:after="0"/>
        <w:ind w:firstLine="73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М.П.</w:t>
      </w:r>
    </w:p>
    <w:p>
      <w:pPr>
        <w:pStyle w:val="Style23"/>
        <w:spacing w:lineRule="auto" w:line="240" w:before="0" w:after="0"/>
        <w:ind w:firstLine="737"/>
        <w:jc w:val="both"/>
        <w:rPr/>
      </w:pPr>
      <w:r>
        <w:rPr/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«____»________20___г.»;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в обозначении Приложения слова «Приложение к Порядку» заменить словами «Приложение 3 к Порядку».</w:t>
      </w:r>
    </w:p>
    <w:p>
      <w:pPr>
        <w:pStyle w:val="Style23"/>
        <w:spacing w:lineRule="auto" w:line="240" w:before="0" w:after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6"/>
        </w:rPr>
      </w:pPr>
      <w:r>
        <w:rPr>
          <w:rFonts w:ascii="XO Thames" w:hAnsi="XO Thames"/>
        </w:rPr>
        <w:t>____________</w:t>
      </w:r>
    </w:p>
    <w:sectPr>
      <w:headerReference w:type="even" r:id="rId14"/>
      <w:headerReference w:type="default" r:id="rId15"/>
      <w:headerReference w:type="first" r:id="rId16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Courier New">
    <w:altName w:val="Courier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5357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003862"/>
    </w:sdtPr>
    <w:sdtContent>
      <w:p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16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74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5d2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qFormat/>
    <w:rsid w:val="00d35d28"/>
    <w:rPr>
      <w:rFonts w:ascii="Calibri" w:hAnsi="Calibri" w:eastAsia="Calibri" w:cs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35d28"/>
    <w:rPr>
      <w:rFonts w:ascii="Calibri" w:hAnsi="Calibri" w:eastAsia="Calibri" w:cs="Times New Roman"/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35d28"/>
    <w:rPr>
      <w:rFonts w:ascii="Segoe UI" w:hAnsi="Segoe UI" w:eastAsia="Calibr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2869a5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2869a5"/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983c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5fe8"/>
    <w:rPr>
      <w:color w:val="0000FF"/>
      <w:u w:val="single"/>
    </w:rPr>
  </w:style>
  <w:style w:type="character" w:styleId="Style1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" w:customStyle="1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3284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1e0bc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unhideWhenUsed/>
    <w:qFormat/>
    <w:rsid w:val="00d35d2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d35d28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35d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2869a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2869a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8d5fe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11111111111" w:customStyle="1">
    <w:name w:val="Normal (Web)1111111111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NormalWeb111111111" w:customStyle="1">
    <w:name w:val="Normal (Web)11111111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ListParagraph111111111" w:customStyle="1">
    <w:name w:val="List Paragraph111111111"/>
    <w:basedOn w:val="Normal"/>
    <w:qFormat/>
    <w:pPr>
      <w:spacing w:before="0" w:after="200"/>
      <w:ind w:left="720"/>
      <w:contextualSpacing/>
    </w:pPr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25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2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5617D9914C003A755EF69C780017B2D8C0002B8E3663A26EFCB021F204231ED2E5F4092D7C3C43A9914BA9C6FpFYEI" TargetMode="External"/><Relationship Id="rId4" Type="http://schemas.openxmlformats.org/officeDocument/2006/relationships/header" Target="header1.xml"/><Relationship Id="rId5" Type="http://schemas.openxmlformats.org/officeDocument/2006/relationships/hyperlink" Target="https://service.nalog.ru/rafp/" TargetMode="External"/><Relationship Id="rId6" Type="http://schemas.openxmlformats.org/officeDocument/2006/relationships/hyperlink" Target="https://service.nalog.ru/rafp/" TargetMode="External"/><Relationship Id="rId7" Type="http://schemas.openxmlformats.org/officeDocument/2006/relationships/hyperlink" Target="https://service.nalog.ru/rafp/" TargetMode="External"/><Relationship Id="rId8" Type="http://schemas.openxmlformats.org/officeDocument/2006/relationships/hyperlink" Target="https://service.nalog.ru/rafp/" TargetMode="External"/><Relationship Id="rId9" Type="http://schemas.openxmlformats.org/officeDocument/2006/relationships/hyperlink" Target="https://service.nalog.ru/rafp/" TargetMode="External"/><Relationship Id="rId10" Type="http://schemas.openxmlformats.org/officeDocument/2006/relationships/hyperlink" Target="https://service.nalog.ru/rafp/" TargetMode="External"/><Relationship Id="rId11" Type="http://schemas.openxmlformats.org/officeDocument/2006/relationships/hyperlink" Target="https://service.nalog.ru/rafp/" TargetMode="External"/><Relationship Id="rId12" Type="http://schemas.openxmlformats.org/officeDocument/2006/relationships/hyperlink" Target="https://service.nalog.ru/rafp/" TargetMode="External"/><Relationship Id="rId13" Type="http://schemas.openxmlformats.org/officeDocument/2006/relationships/hyperlink" Target="https://service.nalog.ru/rafp/" TargetMode="Externa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1820-3B12-4808-ADB6-524C2C82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Application>LibreOffice/7.6.7.2$Linux_X86_64 LibreOffice_project/60$Build-2</Application>
  <AppVersion>15.0000</AppVersion>
  <Pages>26</Pages>
  <Words>5566</Words>
  <Characters>41545</Characters>
  <CharactersWithSpaces>47892</CharactersWithSpaces>
  <Paragraphs>551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2026-05-13T16:23:00Z</dcterms:created>
  <dc:creator>Жукова Анна Игоревна</dc:creator>
  <dc:description/>
  <dc:language>ru-RU</dc:language>
  <cp:lastModifiedBy/>
  <cp:lastPrinted>2025-11-26T11:15:00Z</cp:lastPrinted>
  <dcterms:modified xsi:type="dcterms:W3CDTF">2026-05-26T16:45:39Z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