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публичных консультаций</w:t>
      </w:r>
    </w:p>
    <w:p w14:paraId="05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</w:t>
      </w:r>
      <w:r>
        <w:rPr>
          <w:rFonts w:ascii="Times New Roman" w:hAnsi="Times New Roman"/>
          <w:sz w:val="28"/>
        </w:rPr>
        <w:t xml:space="preserve"> труда и социальной защиты населения Ненецкого автономного округа</w:t>
      </w:r>
      <w:r>
        <w:rPr>
          <w:rFonts w:ascii="Times New Roman" w:hAnsi="Times New Roman"/>
          <w:sz w:val="28"/>
        </w:rPr>
        <w:t xml:space="preserve"> извещает о начале публичных консультаций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прием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предложений и ответов заинтересованных </w:t>
      </w:r>
      <w:r>
        <w:rPr>
          <w:rFonts w:ascii="Times New Roman" w:hAnsi="Times New Roman"/>
          <w:sz w:val="28"/>
        </w:rPr>
        <w:t xml:space="preserve">лиц </w:t>
      </w:r>
      <w:r>
        <w:rPr>
          <w:rFonts w:ascii="Times New Roman" w:hAnsi="Times New Roman"/>
          <w:sz w:val="28"/>
        </w:rPr>
        <w:t xml:space="preserve">на проект постановления губернатора Ненецкого автономного округа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pacing w:val="-1"/>
          <w:sz w:val="28"/>
        </w:rPr>
        <w:t xml:space="preserve">Об установлении </w:t>
      </w:r>
      <w:r>
        <w:rPr>
          <w:rFonts w:ascii="Times New Roman" w:hAnsi="Times New Roman"/>
          <w:color w:val="000000"/>
          <w:spacing w:val="-1"/>
          <w:sz w:val="28"/>
        </w:rPr>
        <w:t>на 2027</w:t>
      </w:r>
      <w:bookmarkStart w:id="1" w:name="_GoBack"/>
      <w:bookmarkEnd w:id="1"/>
      <w:r>
        <w:rPr>
          <w:rFonts w:ascii="Times New Roman" w:hAnsi="Times New Roman"/>
          <w:color w:val="000000"/>
          <w:spacing w:val="-1"/>
          <w:sz w:val="28"/>
        </w:rPr>
        <w:t xml:space="preserve"> год запрета на привлечение хозяйствующими субъектами, осуществляющими деятельность на территории Ненецкого автономного округа, иностранных граждан, осуществляющих трудовую деятельность на основании патентов, по отдельным видам экономической деятельности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и</w:t>
      </w:r>
      <w:r>
        <w:rPr>
          <w:rFonts w:ascii="Times New Roman" w:hAnsi="Times New Roman"/>
          <w:sz w:val="28"/>
        </w:rPr>
        <w:t xml:space="preserve"> ответы принимаются по адресу: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Ненецкий автономный округ,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 Нарьян-Мар, </w:t>
      </w:r>
      <w:r>
        <w:rPr>
          <w:rFonts w:ascii="Times New Roman" w:hAnsi="Times New Roman"/>
          <w:sz w:val="28"/>
        </w:rPr>
        <w:t xml:space="preserve">ул. Смидовича, д.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1660</w:t>
      </w:r>
      <w:r>
        <w:rPr>
          <w:rFonts w:ascii="Times New Roman" w:hAnsi="Times New Roman"/>
          <w:sz w:val="28"/>
        </w:rPr>
        <w:t xml:space="preserve">00, в часы работы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понедельника по пятницу с 08 час. 30 мин. до 17 час. 30 мин., а также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адресу электронной почты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pacing w:val="-7"/>
          <w:sz w:val="28"/>
        </w:rPr>
        <w:t>nkalyanova</w: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instrText>HYPERLINK "mailto:spolitova@adm-nao.ru"</w:instrTex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t>@</w: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t>adm</w: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t>-nao.ru</w: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приема предложений и ответов: </w:t>
      </w:r>
      <w:r>
        <w:rPr>
          <w:rFonts w:ascii="Times New Roman" w:hAnsi="Times New Roman"/>
          <w:sz w:val="28"/>
        </w:rPr>
        <w:t>в течение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 рабочих дней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дня размещения уведомления</w:t>
      </w:r>
      <w:r>
        <w:rPr>
          <w:rFonts w:ascii="Times New Roman" w:hAnsi="Times New Roman"/>
          <w:sz w:val="28"/>
        </w:rPr>
        <w:t>.</w:t>
      </w:r>
    </w:p>
    <w:p w14:paraId="0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Ответственное лицо: </w:t>
      </w:r>
      <w:r>
        <w:rPr>
          <w:rFonts w:ascii="Times New Roman" w:hAnsi="Times New Roman"/>
          <w:sz w:val="28"/>
        </w:rPr>
        <w:t>Калянова Наталья Викторовна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главный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консультант отдела труда и занятости населения управления труда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социальной защиты Департамента, труда и социальной защиты населения Ненецкого автономного округа, тел. 2-12-58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pacing w:val="-7"/>
          <w:sz w:val="28"/>
        </w:rPr>
        <w:t>nkalyanova</w: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instrText>HYPERLINK "mailto:spolitova@adm-nao.ru"</w:instrTex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t>@</w: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t>adm</w: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t>-nao.ru</w:t>
      </w:r>
      <w:r>
        <w:rPr>
          <w:rStyle w:val="Style_2_ch"/>
          <w:rFonts w:ascii="Times New Roman" w:hAnsi="Times New Roman"/>
          <w:color w:val="000000"/>
          <w:spacing w:val="-7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публичных консультациях необходимо заполнить форму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ответить на указанные вопросы (часть вопросов):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Контактная информация: ____________________</w:t>
      </w:r>
      <w:r>
        <w:rPr>
          <w:rFonts w:ascii="Times New Roman" w:hAnsi="Times New Roman"/>
          <w:sz w:val="28"/>
        </w:rPr>
        <w:t>________________________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4"/>
        </w:rPr>
        <w:t>(фамилия, имя, отчество - для физического лица;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наименование - для юридического лица)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____________________________________________________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(сфера деятельности автора предложений и ответов)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____________________________________________________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4"/>
        </w:rPr>
        <w:t>(номер телефона, адрес электронной почты)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1. Является ли предлагаемое регулирование оптимальным способом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проблемы?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2. Какие риски и негативные последствия могут возникнуть в случае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принятия предлагаемого регулирования?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3. Какие выгоды и преимущества могут возникнуть в случае принятия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предлагаемого регулирования?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_____________________________________________________________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 </w:t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Существуют ли альтернативные (менее затратные и (или) более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эффективные) способы решения проблемы?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5. Ваше мнение по предлагаемому регулированию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2D000000"/>
    <w:sectPr>
      <w:headerReference r:id="rId1" w:type="default"/>
      <w:pgSz w:h="16838" w:orient="portrait" w:w="11905"/>
      <w:pgMar w:bottom="1134" w:footer="0" w:gutter="0" w:header="454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1.2 Название закона"/>
    <w:basedOn w:val="Style_3"/>
    <w:next w:val="Style_11"/>
    <w:link w:val="Style_10_ch"/>
    <w:pPr>
      <w:spacing w:after="0" w:before="1000" w:line="240" w:lineRule="auto"/>
      <w:ind/>
      <w:contextualSpacing w:val="1"/>
      <w:jc w:val="center"/>
    </w:pPr>
    <w:rPr>
      <w:rFonts w:ascii="Times New Roman" w:hAnsi="Times New Roman"/>
      <w:b w:val="1"/>
      <w:sz w:val="28"/>
    </w:rPr>
  </w:style>
  <w:style w:styleId="Style_10_ch" w:type="character">
    <w:name w:val="1.2 Название закона"/>
    <w:basedOn w:val="Style_3_ch"/>
    <w:link w:val="Style_10"/>
    <w:rPr>
      <w:rFonts w:ascii="Times New Roman" w:hAnsi="Times New Roman"/>
      <w:b w:val="1"/>
      <w:sz w:val="28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563C1"/>
      <w:u w:val="single"/>
    </w:rPr>
  </w:style>
  <w:style w:styleId="Style_2_ch" w:type="character">
    <w:name w:val="Hyperlink"/>
    <w:link w:val="Style_2"/>
    <w:rPr>
      <w:color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Balloon Text"/>
    <w:basedOn w:val="Style_3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3_ch"/>
    <w:link w:val="Style_24"/>
    <w:rPr>
      <w:rFonts w:ascii="Segoe UI" w:hAnsi="Segoe UI"/>
      <w:sz w:val="18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11" w:type="paragraph">
    <w:name w:val="1.3 Принят ... дата"/>
    <w:basedOn w:val="Style_3"/>
    <w:next w:val="Style_3"/>
    <w:link w:val="Style_11_ch"/>
    <w:pPr>
      <w:spacing w:after="440" w:before="1000" w:line="240" w:lineRule="auto"/>
      <w:ind/>
      <w:jc w:val="both"/>
    </w:pPr>
    <w:rPr>
      <w:rFonts w:ascii="Times New Roman" w:hAnsi="Times New Roman"/>
      <w:sz w:val="24"/>
    </w:rPr>
  </w:style>
  <w:style w:styleId="Style_11_ch" w:type="character">
    <w:name w:val="1.3 Принят ... дата"/>
    <w:basedOn w:val="Style_3_ch"/>
    <w:link w:val="Style_11"/>
    <w:rPr>
      <w:rFonts w:ascii="Times New Roman" w:hAnsi="Times New Roman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2026-06-24T07:25:34Z</dcterms:modified>
</cp:coreProperties>
</file>